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AC8B0"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Приложение №3                                                                                                                                                                                 </w:t>
      </w:r>
    </w:p>
    <w:p w14:paraId="0281EA79"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к постановлению администрации города Орла</w:t>
      </w:r>
      <w:r w:rsidRPr="00390FE7">
        <w:rPr>
          <w:rFonts w:ascii="Times New Roman" w:hAnsi="Times New Roman" w:cs="Times New Roman"/>
          <w:sz w:val="26"/>
          <w:szCs w:val="26"/>
          <w:lang w:val="ru-RU"/>
        </w:rPr>
        <w:tab/>
        <w:t xml:space="preserve">                                                                                                                                                                       </w:t>
      </w:r>
    </w:p>
    <w:p w14:paraId="4D0CD1F6" w14:textId="14FC7BE4"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от</w:t>
      </w:r>
      <w:r w:rsidR="000E3BC7">
        <w:rPr>
          <w:rFonts w:ascii="Times New Roman" w:hAnsi="Times New Roman" w:cs="Times New Roman"/>
          <w:sz w:val="26"/>
          <w:szCs w:val="26"/>
          <w:lang w:val="ru-RU"/>
        </w:rPr>
        <w:t xml:space="preserve"> 14 ноября 2025г </w:t>
      </w:r>
      <w:r w:rsidRPr="00390FE7">
        <w:rPr>
          <w:rFonts w:ascii="Times New Roman" w:hAnsi="Times New Roman" w:cs="Times New Roman"/>
          <w:sz w:val="26"/>
          <w:szCs w:val="26"/>
          <w:lang w:val="ru-RU"/>
        </w:rPr>
        <w:t>№</w:t>
      </w:r>
      <w:r w:rsidR="000E3BC7">
        <w:rPr>
          <w:rFonts w:ascii="Times New Roman" w:hAnsi="Times New Roman" w:cs="Times New Roman"/>
          <w:sz w:val="26"/>
          <w:szCs w:val="26"/>
          <w:lang w:val="ru-RU"/>
        </w:rPr>
        <w:t>6411</w:t>
      </w:r>
    </w:p>
    <w:p w14:paraId="7FDFB870" w14:textId="77777777" w:rsidR="00390FE7" w:rsidRPr="00390FE7" w:rsidRDefault="00390FE7" w:rsidP="00FB76CF">
      <w:pPr>
        <w:ind w:right="-908"/>
        <w:jc w:val="right"/>
        <w:rPr>
          <w:rFonts w:ascii="Times New Roman" w:hAnsi="Times New Roman" w:cs="Times New Roman"/>
          <w:sz w:val="26"/>
          <w:szCs w:val="26"/>
          <w:lang w:val="ru-RU"/>
        </w:rPr>
      </w:pPr>
    </w:p>
    <w:p w14:paraId="44B38B03" w14:textId="77777777" w:rsidR="00390FE7" w:rsidRPr="00390FE7" w:rsidRDefault="00390FE7" w:rsidP="00FB76CF">
      <w:pPr>
        <w:ind w:right="-908"/>
        <w:jc w:val="right"/>
        <w:rPr>
          <w:rFonts w:ascii="Times New Roman" w:hAnsi="Times New Roman" w:cs="Times New Roman"/>
          <w:sz w:val="26"/>
          <w:szCs w:val="26"/>
          <w:lang w:val="ru-RU"/>
        </w:rPr>
      </w:pPr>
    </w:p>
    <w:p w14:paraId="36E8C257" w14:textId="77777777" w:rsidR="00390FE7" w:rsidRPr="00390FE7" w:rsidRDefault="00390FE7" w:rsidP="00FB76CF">
      <w:pPr>
        <w:ind w:right="-908"/>
        <w:jc w:val="right"/>
        <w:rPr>
          <w:rFonts w:ascii="Times New Roman" w:hAnsi="Times New Roman" w:cs="Times New Roman"/>
          <w:sz w:val="26"/>
          <w:szCs w:val="26"/>
          <w:lang w:val="ru-RU"/>
        </w:rPr>
      </w:pPr>
    </w:p>
    <w:p w14:paraId="1A744BB0"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УТВЕРЖДЕНО </w:t>
      </w:r>
    </w:p>
    <w:p w14:paraId="7A886EBC"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Постановлением администрации города Орла</w:t>
      </w:r>
    </w:p>
    <w:p w14:paraId="5F0D0D4B"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w:t>
      </w:r>
    </w:p>
    <w:p w14:paraId="12C3DEC6"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от _________ 2025 года №____</w:t>
      </w:r>
    </w:p>
    <w:p w14:paraId="7F461450" w14:textId="77777777" w:rsidR="00390FE7" w:rsidRPr="00390FE7" w:rsidRDefault="00390FE7" w:rsidP="00FB76CF">
      <w:pPr>
        <w:ind w:right="-908"/>
        <w:jc w:val="right"/>
        <w:rPr>
          <w:rFonts w:ascii="Times New Roman" w:hAnsi="Times New Roman" w:cs="Times New Roman"/>
          <w:sz w:val="26"/>
          <w:szCs w:val="26"/>
          <w:lang w:val="ru-RU"/>
        </w:rPr>
      </w:pPr>
    </w:p>
    <w:p w14:paraId="3E863EB8" w14:textId="77777777" w:rsidR="00390FE7" w:rsidRPr="00390FE7" w:rsidRDefault="00390FE7" w:rsidP="00FB76CF">
      <w:pPr>
        <w:ind w:right="-908"/>
        <w:jc w:val="right"/>
        <w:rPr>
          <w:rFonts w:ascii="Times New Roman" w:hAnsi="Times New Roman" w:cs="Times New Roman"/>
          <w:sz w:val="26"/>
          <w:szCs w:val="26"/>
          <w:lang w:val="ru-RU"/>
        </w:rPr>
      </w:pPr>
    </w:p>
    <w:p w14:paraId="3F20E3D9"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ab/>
        <w:t xml:space="preserve">                                      Начальник управления </w:t>
      </w:r>
    </w:p>
    <w:p w14:paraId="6BD1CEDA"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муниципального имущества</w:t>
      </w:r>
    </w:p>
    <w:p w14:paraId="6AF964EC"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и землепользования администрации</w:t>
      </w:r>
    </w:p>
    <w:p w14:paraId="7CA1A8F1"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города Орла</w:t>
      </w:r>
    </w:p>
    <w:p w14:paraId="2B22CA66" w14:textId="60DB2574" w:rsidR="009C106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_______________________С.В. Поляков</w:t>
      </w:r>
    </w:p>
    <w:p w14:paraId="153656E7" w14:textId="77777777" w:rsidR="009C1067" w:rsidRDefault="009C1067" w:rsidP="00FB76CF">
      <w:pPr>
        <w:ind w:right="-908"/>
        <w:jc w:val="right"/>
        <w:rPr>
          <w:rFonts w:ascii="Times New Roman" w:hAnsi="Times New Roman" w:cs="Times New Roman"/>
          <w:sz w:val="26"/>
          <w:szCs w:val="26"/>
          <w:lang w:val="ru-RU"/>
        </w:rPr>
      </w:pPr>
    </w:p>
    <w:p w14:paraId="2DA6BA49" w14:textId="77777777" w:rsidR="009C1067" w:rsidRDefault="009C1067">
      <w:pPr>
        <w:jc w:val="right"/>
        <w:rPr>
          <w:rFonts w:ascii="Times New Roman" w:hAnsi="Times New Roman" w:cs="Times New Roman"/>
          <w:sz w:val="26"/>
          <w:szCs w:val="26"/>
          <w:lang w:val="ru-RU"/>
        </w:rPr>
      </w:pPr>
    </w:p>
    <w:p w14:paraId="1F2890E0" w14:textId="77777777" w:rsidR="009C1067" w:rsidRDefault="009C1067">
      <w:pPr>
        <w:jc w:val="center"/>
        <w:rPr>
          <w:rFonts w:ascii="Times New Roman" w:hAnsi="Times New Roman" w:cs="Times New Roman"/>
          <w:sz w:val="26"/>
          <w:szCs w:val="26"/>
          <w:lang w:val="ru-RU"/>
        </w:rPr>
      </w:pPr>
    </w:p>
    <w:p w14:paraId="0A1C0841" w14:textId="77777777" w:rsidR="009C1067" w:rsidRDefault="009C1067">
      <w:pPr>
        <w:jc w:val="center"/>
        <w:rPr>
          <w:rFonts w:ascii="Times New Roman" w:hAnsi="Times New Roman" w:cs="Times New Roman"/>
          <w:sz w:val="26"/>
          <w:szCs w:val="26"/>
          <w:lang w:val="ru-RU"/>
        </w:rPr>
      </w:pPr>
    </w:p>
    <w:p w14:paraId="6C97644A" w14:textId="77777777" w:rsidR="00C069C7" w:rsidRPr="00C069C7" w:rsidRDefault="00C069C7" w:rsidP="00C069C7">
      <w:pPr>
        <w:jc w:val="center"/>
        <w:rPr>
          <w:rFonts w:ascii="Times New Roman" w:hAnsi="Times New Roman" w:cs="Times New Roman"/>
          <w:b/>
          <w:sz w:val="26"/>
          <w:szCs w:val="26"/>
          <w:lang w:val="ru-RU"/>
        </w:rPr>
      </w:pPr>
      <w:r w:rsidRPr="00C069C7">
        <w:rPr>
          <w:rFonts w:ascii="Times New Roman" w:hAnsi="Times New Roman" w:cs="Times New Roman"/>
          <w:b/>
          <w:sz w:val="26"/>
          <w:szCs w:val="26"/>
          <w:lang w:val="ru-RU"/>
        </w:rPr>
        <w:t xml:space="preserve">УСТАВ </w:t>
      </w:r>
    </w:p>
    <w:p w14:paraId="06EF5655" w14:textId="77777777" w:rsidR="00C069C7" w:rsidRPr="00C069C7" w:rsidRDefault="00C069C7" w:rsidP="00C069C7">
      <w:pPr>
        <w:jc w:val="center"/>
        <w:rPr>
          <w:rFonts w:ascii="Times New Roman" w:hAnsi="Times New Roman" w:cs="Times New Roman"/>
          <w:b/>
          <w:sz w:val="26"/>
          <w:szCs w:val="26"/>
          <w:lang w:val="ru-RU"/>
        </w:rPr>
      </w:pPr>
      <w:r w:rsidRPr="00C069C7">
        <w:rPr>
          <w:rFonts w:ascii="Times New Roman" w:hAnsi="Times New Roman" w:cs="Times New Roman"/>
          <w:b/>
          <w:sz w:val="26"/>
          <w:szCs w:val="26"/>
          <w:lang w:val="ru-RU"/>
        </w:rPr>
        <w:t>ОБЩЕСТВА С ОГРАНИЧЕННОЙ ОТВЕТСТВЕННОСТЬЮ</w:t>
      </w:r>
    </w:p>
    <w:p w14:paraId="26CFC0A4" w14:textId="77777777" w:rsidR="00C069C7" w:rsidRPr="00C069C7" w:rsidRDefault="00C069C7" w:rsidP="00C069C7">
      <w:pPr>
        <w:jc w:val="center"/>
        <w:rPr>
          <w:rFonts w:ascii="Times New Roman" w:hAnsi="Times New Roman" w:cs="Times New Roman"/>
          <w:b/>
          <w:sz w:val="26"/>
          <w:szCs w:val="26"/>
          <w:lang w:val="ru-RU"/>
        </w:rPr>
      </w:pPr>
      <w:r w:rsidRPr="00C069C7">
        <w:rPr>
          <w:rFonts w:ascii="Times New Roman" w:hAnsi="Times New Roman" w:cs="Times New Roman"/>
          <w:b/>
          <w:sz w:val="26"/>
          <w:szCs w:val="26"/>
          <w:lang w:val="ru-RU"/>
        </w:rPr>
        <w:t xml:space="preserve"> "ОРЕЛБЫТ"</w:t>
      </w:r>
    </w:p>
    <w:p w14:paraId="487F332C" w14:textId="77777777" w:rsidR="009C1067" w:rsidRDefault="009C1067">
      <w:pPr>
        <w:jc w:val="center"/>
        <w:rPr>
          <w:rFonts w:ascii="Times New Roman" w:hAnsi="Times New Roman" w:cs="Times New Roman"/>
          <w:sz w:val="26"/>
          <w:szCs w:val="26"/>
          <w:lang w:val="ru-RU"/>
        </w:rPr>
      </w:pPr>
    </w:p>
    <w:p w14:paraId="7E7EF912" w14:textId="77777777" w:rsidR="009C1067" w:rsidRDefault="009C1067">
      <w:pPr>
        <w:jc w:val="center"/>
        <w:rPr>
          <w:rFonts w:ascii="Times New Roman" w:hAnsi="Times New Roman" w:cs="Times New Roman"/>
          <w:sz w:val="26"/>
          <w:szCs w:val="26"/>
          <w:lang w:val="ru-RU"/>
        </w:rPr>
      </w:pPr>
    </w:p>
    <w:p w14:paraId="1CA6DBA9" w14:textId="77777777" w:rsidR="009C1067" w:rsidRDefault="009C1067">
      <w:pPr>
        <w:jc w:val="center"/>
        <w:rPr>
          <w:rFonts w:ascii="Times New Roman" w:hAnsi="Times New Roman" w:cs="Times New Roman"/>
          <w:sz w:val="26"/>
          <w:szCs w:val="26"/>
          <w:lang w:val="ru-RU"/>
        </w:rPr>
      </w:pPr>
    </w:p>
    <w:p w14:paraId="26CD6CF7" w14:textId="77777777" w:rsidR="009C1067" w:rsidRDefault="009C1067">
      <w:pPr>
        <w:jc w:val="center"/>
        <w:rPr>
          <w:rFonts w:ascii="Times New Roman" w:hAnsi="Times New Roman" w:cs="Times New Roman"/>
          <w:sz w:val="26"/>
          <w:szCs w:val="26"/>
          <w:lang w:val="ru-RU"/>
        </w:rPr>
      </w:pPr>
    </w:p>
    <w:p w14:paraId="16F91310" w14:textId="77777777" w:rsidR="009C1067" w:rsidRDefault="009C1067">
      <w:pPr>
        <w:jc w:val="center"/>
        <w:rPr>
          <w:rFonts w:ascii="Times New Roman" w:hAnsi="Times New Roman" w:cs="Times New Roman"/>
          <w:sz w:val="26"/>
          <w:szCs w:val="26"/>
          <w:lang w:val="ru-RU"/>
        </w:rPr>
      </w:pPr>
    </w:p>
    <w:p w14:paraId="6B01AF32" w14:textId="77777777" w:rsidR="009C1067" w:rsidRDefault="009C1067">
      <w:pPr>
        <w:jc w:val="center"/>
        <w:rPr>
          <w:rFonts w:ascii="Times New Roman" w:hAnsi="Times New Roman" w:cs="Times New Roman"/>
          <w:sz w:val="26"/>
          <w:szCs w:val="26"/>
          <w:lang w:val="ru-RU"/>
        </w:rPr>
      </w:pPr>
    </w:p>
    <w:p w14:paraId="31358A07" w14:textId="77777777" w:rsidR="00C069C7" w:rsidRDefault="00C069C7">
      <w:pPr>
        <w:jc w:val="center"/>
        <w:rPr>
          <w:rFonts w:ascii="Times New Roman" w:hAnsi="Times New Roman" w:cs="Times New Roman"/>
          <w:sz w:val="26"/>
          <w:szCs w:val="26"/>
          <w:lang w:val="ru-RU"/>
        </w:rPr>
      </w:pPr>
    </w:p>
    <w:p w14:paraId="6CDD191B" w14:textId="77777777" w:rsidR="00EC57BD" w:rsidRDefault="00EC57BD">
      <w:pPr>
        <w:jc w:val="center"/>
        <w:rPr>
          <w:rFonts w:ascii="Times New Roman" w:hAnsi="Times New Roman" w:cs="Times New Roman"/>
          <w:sz w:val="26"/>
          <w:szCs w:val="26"/>
          <w:lang w:val="ru-RU"/>
        </w:rPr>
      </w:pPr>
    </w:p>
    <w:p w14:paraId="791924D4" w14:textId="77777777" w:rsidR="00EC57BD" w:rsidRDefault="00EC57BD">
      <w:pPr>
        <w:jc w:val="center"/>
        <w:rPr>
          <w:rFonts w:ascii="Times New Roman" w:hAnsi="Times New Roman" w:cs="Times New Roman"/>
          <w:sz w:val="26"/>
          <w:szCs w:val="26"/>
          <w:lang w:val="ru-RU"/>
        </w:rPr>
      </w:pPr>
    </w:p>
    <w:p w14:paraId="54A6DB51" w14:textId="77777777" w:rsidR="00EC57BD" w:rsidRDefault="00EC57BD">
      <w:pPr>
        <w:jc w:val="center"/>
        <w:rPr>
          <w:rFonts w:ascii="Times New Roman" w:hAnsi="Times New Roman" w:cs="Times New Roman"/>
          <w:sz w:val="26"/>
          <w:szCs w:val="26"/>
          <w:lang w:val="ru-RU"/>
        </w:rPr>
      </w:pPr>
    </w:p>
    <w:p w14:paraId="20388779" w14:textId="77777777" w:rsidR="00EC57BD" w:rsidRDefault="00EC57BD">
      <w:pPr>
        <w:jc w:val="center"/>
        <w:rPr>
          <w:rFonts w:ascii="Times New Roman" w:hAnsi="Times New Roman" w:cs="Times New Roman"/>
          <w:sz w:val="26"/>
          <w:szCs w:val="26"/>
          <w:lang w:val="ru-RU"/>
        </w:rPr>
      </w:pPr>
    </w:p>
    <w:p w14:paraId="197A70BB" w14:textId="77777777" w:rsidR="00390FE7" w:rsidRDefault="00390FE7" w:rsidP="00390FE7">
      <w:pPr>
        <w:jc w:val="center"/>
        <w:rPr>
          <w:rFonts w:ascii="Times New Roman" w:hAnsi="Times New Roman" w:cs="Times New Roman"/>
          <w:sz w:val="26"/>
          <w:szCs w:val="26"/>
          <w:lang w:val="ru-RU"/>
        </w:rPr>
      </w:pPr>
    </w:p>
    <w:p w14:paraId="094381D7" w14:textId="77777777" w:rsidR="00390FE7" w:rsidRDefault="00390FE7" w:rsidP="00390FE7">
      <w:pPr>
        <w:jc w:val="center"/>
        <w:rPr>
          <w:rFonts w:ascii="Times New Roman" w:hAnsi="Times New Roman" w:cs="Times New Roman"/>
          <w:sz w:val="26"/>
          <w:szCs w:val="26"/>
          <w:lang w:val="ru-RU"/>
        </w:rPr>
      </w:pPr>
      <w:r>
        <w:rPr>
          <w:rFonts w:ascii="Times New Roman" w:hAnsi="Times New Roman" w:cs="Times New Roman"/>
          <w:sz w:val="26"/>
          <w:szCs w:val="26"/>
          <w:lang w:val="ru-RU"/>
        </w:rPr>
        <w:t>Город Орел</w:t>
      </w:r>
    </w:p>
    <w:p w14:paraId="7DD8C8A7" w14:textId="77777777" w:rsidR="00390FE7" w:rsidRDefault="00390FE7" w:rsidP="00390FE7">
      <w:pPr>
        <w:jc w:val="center"/>
        <w:rPr>
          <w:rFonts w:ascii="Times New Roman" w:hAnsi="Times New Roman" w:cs="Times New Roman"/>
          <w:sz w:val="26"/>
          <w:szCs w:val="26"/>
          <w:lang w:val="ru-RU"/>
        </w:rPr>
      </w:pPr>
      <w:r>
        <w:rPr>
          <w:rFonts w:ascii="Times New Roman" w:hAnsi="Times New Roman" w:cs="Times New Roman"/>
          <w:sz w:val="26"/>
          <w:szCs w:val="26"/>
          <w:lang w:val="ru-RU"/>
        </w:rPr>
        <w:t>2025 год</w:t>
      </w:r>
    </w:p>
    <w:p w14:paraId="065D6A34" w14:textId="77777777" w:rsidR="00DE1439" w:rsidRDefault="00DE1439" w:rsidP="00390FE7">
      <w:pPr>
        <w:jc w:val="center"/>
        <w:rPr>
          <w:rFonts w:ascii="Times New Roman" w:hAnsi="Times New Roman" w:cs="Times New Roman"/>
          <w:sz w:val="26"/>
          <w:szCs w:val="26"/>
          <w:lang w:val="ru-RU"/>
        </w:rPr>
      </w:pPr>
      <w:bookmarkStart w:id="0" w:name="_GoBack"/>
      <w:bookmarkEnd w:id="0"/>
    </w:p>
    <w:p w14:paraId="43328A34" w14:textId="77777777" w:rsidR="009C1067" w:rsidRDefault="009C1067">
      <w:pPr>
        <w:jc w:val="center"/>
        <w:rPr>
          <w:rFonts w:ascii="Times New Roman" w:hAnsi="Times New Roman" w:cs="Times New Roman"/>
          <w:sz w:val="26"/>
          <w:szCs w:val="26"/>
          <w:lang w:val="ru-RU"/>
        </w:rPr>
      </w:pPr>
    </w:p>
    <w:p w14:paraId="5812CA65" w14:textId="77777777" w:rsidR="009C1067" w:rsidRDefault="009C1067">
      <w:pPr>
        <w:jc w:val="center"/>
        <w:rPr>
          <w:rFonts w:ascii="Times New Roman" w:hAnsi="Times New Roman" w:cs="Times New Roman"/>
          <w:sz w:val="26"/>
          <w:szCs w:val="26"/>
          <w:lang w:val="ru-RU"/>
        </w:rPr>
      </w:pPr>
    </w:p>
    <w:p w14:paraId="26EA98D2" w14:textId="77777777" w:rsidR="009C1067" w:rsidRDefault="009C1067">
      <w:pPr>
        <w:jc w:val="both"/>
        <w:rPr>
          <w:rFonts w:ascii="Times New Roman" w:hAnsi="Times New Roman" w:cs="Times New Roman"/>
          <w:sz w:val="26"/>
          <w:szCs w:val="26"/>
          <w:lang w:val="ru-RU"/>
        </w:rPr>
      </w:pPr>
    </w:p>
    <w:p w14:paraId="38FE1371" w14:textId="77777777" w:rsidR="009C1067" w:rsidRDefault="003A610A">
      <w:pPr>
        <w:numPr>
          <w:ilvl w:val="0"/>
          <w:numId w:val="1"/>
        </w:numPr>
        <w:shd w:val="clear" w:color="auto" w:fill="FFFFFF"/>
        <w:ind w:rightChars="-546" w:right="-1092"/>
        <w:jc w:val="both"/>
        <w:outlineLvl w:val="2"/>
        <w:rPr>
          <w:rFonts w:ascii="Times New Roman" w:eastAsia="Times New Roman" w:hAnsi="Times New Roman" w:cs="Times New Roman"/>
          <w:b/>
          <w:bCs/>
          <w:caps/>
          <w:color w:val="333333"/>
          <w:sz w:val="26"/>
          <w:szCs w:val="26"/>
          <w:lang w:eastAsia="ru-RU"/>
        </w:rPr>
      </w:pPr>
      <w:r>
        <w:rPr>
          <w:rFonts w:ascii="Times New Roman" w:eastAsia="Times New Roman" w:hAnsi="Times New Roman" w:cs="Times New Roman"/>
          <w:b/>
          <w:bCs/>
          <w:caps/>
          <w:color w:val="333333"/>
          <w:sz w:val="26"/>
          <w:szCs w:val="26"/>
          <w:lang w:eastAsia="ru-RU"/>
        </w:rPr>
        <w:lastRenderedPageBreak/>
        <w:t>ОБЩИЕ ПОЛОЖЕНИЯ</w:t>
      </w:r>
    </w:p>
    <w:p w14:paraId="69502916" w14:textId="3803F1D5"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Общество с ограниченной ответственностью «Банно-прачечное хозяйство», именуемое в дальнейшем «Общество», является юридическим лицом, создано путем реорганизации Муниципального унитарного предприятия «</w:t>
      </w:r>
      <w:proofErr w:type="spellStart"/>
      <w:r w:rsidR="00EC57BD">
        <w:rPr>
          <w:rFonts w:ascii="Times New Roman" w:eastAsia="Times New Roman" w:hAnsi="Times New Roman" w:cs="Times New Roman"/>
          <w:sz w:val="26"/>
          <w:szCs w:val="26"/>
          <w:lang w:val="ru-RU" w:eastAsia="ru-RU"/>
        </w:rPr>
        <w:t>Орелбыт</w:t>
      </w:r>
      <w:proofErr w:type="spellEnd"/>
      <w:r>
        <w:rPr>
          <w:rFonts w:ascii="Times New Roman" w:eastAsia="Times New Roman" w:hAnsi="Times New Roman" w:cs="Times New Roman"/>
          <w:sz w:val="26"/>
          <w:szCs w:val="26"/>
          <w:lang w:val="ru-RU" w:eastAsia="ru-RU"/>
        </w:rPr>
        <w:t>» согласно решению Орловского городского Совета народных депутатов от 27.11.2024 №59/0868-ГС «Об утверждении Прогнозного плана (программы) приватизации муниципального имущества города Орла на 2025 год</w:t>
      </w:r>
      <w:r w:rsidRPr="00272BA4">
        <w:rPr>
          <w:rFonts w:ascii="Times New Roman" w:eastAsia="Times New Roman" w:hAnsi="Times New Roman" w:cs="Times New Roman"/>
          <w:sz w:val="26"/>
          <w:szCs w:val="26"/>
          <w:lang w:val="ru-RU" w:eastAsia="ru-RU"/>
        </w:rPr>
        <w:t>, на основании Постановления администрации г. Орла.</w:t>
      </w:r>
    </w:p>
    <w:p w14:paraId="42E88B26" w14:textId="2FB5F603" w:rsidR="009C1067" w:rsidRDefault="003A610A" w:rsidP="00EC57BD">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 Общество является правопреемником Муниципального унитарного предприятия </w:t>
      </w:r>
      <w:r w:rsidR="00EC57BD" w:rsidRPr="00EC57BD">
        <w:rPr>
          <w:rFonts w:ascii="Times New Roman" w:eastAsia="Times New Roman" w:hAnsi="Times New Roman" w:cs="Times New Roman"/>
          <w:sz w:val="26"/>
          <w:szCs w:val="26"/>
          <w:lang w:val="ru-RU" w:eastAsia="ru-RU"/>
        </w:rPr>
        <w:t>«</w:t>
      </w:r>
      <w:proofErr w:type="spellStart"/>
      <w:r w:rsidR="00EC57BD" w:rsidRPr="00EC57BD">
        <w:rPr>
          <w:rFonts w:ascii="Times New Roman" w:eastAsia="Times New Roman" w:hAnsi="Times New Roman" w:cs="Times New Roman"/>
          <w:sz w:val="26"/>
          <w:szCs w:val="26"/>
          <w:lang w:val="ru-RU" w:eastAsia="ru-RU"/>
        </w:rPr>
        <w:t>Орелбыт</w:t>
      </w:r>
      <w:proofErr w:type="spellEnd"/>
      <w:r w:rsidR="00EC57BD" w:rsidRPr="00EC57BD">
        <w:rPr>
          <w:rFonts w:ascii="Times New Roman" w:eastAsia="Times New Roman" w:hAnsi="Times New Roman" w:cs="Times New Roman"/>
          <w:sz w:val="26"/>
          <w:szCs w:val="26"/>
          <w:lang w:val="ru-RU" w:eastAsia="ru-RU"/>
        </w:rPr>
        <w:t>»</w:t>
      </w:r>
      <w:r w:rsidR="00EC57BD">
        <w:rPr>
          <w:rFonts w:ascii="Times New Roman" w:eastAsia="Times New Roman" w:hAnsi="Times New Roman" w:cs="Times New Roman"/>
          <w:sz w:val="26"/>
          <w:szCs w:val="26"/>
          <w:lang w:val="ru-RU" w:eastAsia="ru-RU"/>
        </w:rPr>
        <w:t>.</w:t>
      </w:r>
    </w:p>
    <w:p w14:paraId="0B094603" w14:textId="17BAFEE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Общество действует </w:t>
      </w:r>
      <w:r w:rsidR="00272BA4">
        <w:rPr>
          <w:rFonts w:ascii="Times New Roman" w:eastAsia="Times New Roman" w:hAnsi="Times New Roman" w:cs="Times New Roman"/>
          <w:sz w:val="26"/>
          <w:szCs w:val="26"/>
          <w:lang w:val="ru-RU" w:eastAsia="ru-RU"/>
        </w:rPr>
        <w:t>в соответствии</w:t>
      </w:r>
      <w:r>
        <w:rPr>
          <w:rFonts w:ascii="Times New Roman" w:eastAsia="Times New Roman" w:hAnsi="Times New Roman" w:cs="Times New Roman"/>
          <w:sz w:val="26"/>
          <w:szCs w:val="26"/>
          <w:lang w:val="ru-RU" w:eastAsia="ru-RU"/>
        </w:rPr>
        <w:t xml:space="preserve"> с Гражданским кодексом Российской Федерации, Федеральным законом от 08.02.1998 №14 ФЗ «Об обществах с ограниченной ответственностью»</w:t>
      </w:r>
      <w:r w:rsidRPr="00272BA4">
        <w:rPr>
          <w:rFonts w:ascii="Times New Roman" w:eastAsia="Times New Roman" w:hAnsi="Times New Roman" w:cs="Times New Roman"/>
          <w:sz w:val="26"/>
          <w:szCs w:val="26"/>
          <w:lang w:val="ru-RU" w:eastAsia="ru-RU"/>
        </w:rPr>
        <w:t xml:space="preserve"> (далее Федеральный закон №14-ФЗ</w:t>
      </w:r>
      <w:r w:rsidR="00272BA4" w:rsidRPr="00272BA4">
        <w:rPr>
          <w:rFonts w:ascii="Times New Roman" w:eastAsia="Times New Roman" w:hAnsi="Times New Roman" w:cs="Times New Roman"/>
          <w:sz w:val="26"/>
          <w:szCs w:val="26"/>
          <w:lang w:val="ru-RU" w:eastAsia="ru-RU"/>
        </w:rPr>
        <w:t>)</w:t>
      </w:r>
      <w:r w:rsidR="00272BA4">
        <w:rPr>
          <w:rFonts w:ascii="Times New Roman" w:eastAsia="Times New Roman" w:hAnsi="Times New Roman" w:cs="Times New Roman"/>
          <w:sz w:val="26"/>
          <w:szCs w:val="26"/>
          <w:lang w:val="ru-RU" w:eastAsia="ru-RU"/>
        </w:rPr>
        <w:t>, Федерального</w:t>
      </w:r>
      <w:r>
        <w:rPr>
          <w:rFonts w:ascii="Times New Roman" w:eastAsia="Times New Roman" w:hAnsi="Times New Roman" w:cs="Times New Roman"/>
          <w:sz w:val="26"/>
          <w:szCs w:val="26"/>
          <w:lang w:val="ru-RU" w:eastAsia="ru-RU"/>
        </w:rPr>
        <w:t xml:space="preserve"> </w:t>
      </w:r>
      <w:r w:rsidR="00272BA4">
        <w:rPr>
          <w:rFonts w:ascii="Times New Roman" w:eastAsia="Times New Roman" w:hAnsi="Times New Roman" w:cs="Times New Roman"/>
          <w:sz w:val="26"/>
          <w:szCs w:val="26"/>
          <w:lang w:val="ru-RU" w:eastAsia="ru-RU"/>
        </w:rPr>
        <w:t>закона от</w:t>
      </w:r>
      <w:r>
        <w:rPr>
          <w:rFonts w:ascii="Times New Roman" w:eastAsia="Times New Roman" w:hAnsi="Times New Roman" w:cs="Times New Roman"/>
          <w:sz w:val="26"/>
          <w:szCs w:val="26"/>
          <w:lang w:val="ru-RU" w:eastAsia="ru-RU"/>
        </w:rPr>
        <w:t xml:space="preserve"> 21.12.2001 №178-ФЗ «О приватизации государственных и муниципальных предприятий»</w:t>
      </w:r>
      <w:r w:rsidRPr="00272BA4">
        <w:rPr>
          <w:rFonts w:ascii="Times New Roman" w:eastAsia="Times New Roman" w:hAnsi="Times New Roman" w:cs="Times New Roman"/>
          <w:sz w:val="26"/>
          <w:szCs w:val="26"/>
          <w:lang w:val="ru-RU" w:eastAsia="ru-RU"/>
        </w:rPr>
        <w:t xml:space="preserve"> (далее Федеральный закон №178-ФЗ)</w:t>
      </w:r>
      <w:r>
        <w:rPr>
          <w:rFonts w:ascii="Times New Roman" w:eastAsia="Times New Roman" w:hAnsi="Times New Roman" w:cs="Times New Roman"/>
          <w:sz w:val="26"/>
          <w:szCs w:val="26"/>
          <w:lang w:val="ru-RU" w:eastAsia="ru-RU"/>
        </w:rPr>
        <w:t xml:space="preserve">, иным действующим </w:t>
      </w:r>
      <w:r w:rsidR="00272BA4">
        <w:rPr>
          <w:rFonts w:ascii="Times New Roman" w:eastAsia="Times New Roman" w:hAnsi="Times New Roman" w:cs="Times New Roman"/>
          <w:sz w:val="26"/>
          <w:szCs w:val="26"/>
          <w:lang w:val="ru-RU" w:eastAsia="ru-RU"/>
        </w:rPr>
        <w:t>законодательством РФ</w:t>
      </w:r>
      <w:r>
        <w:rPr>
          <w:rFonts w:ascii="Times New Roman" w:eastAsia="Times New Roman" w:hAnsi="Times New Roman" w:cs="Times New Roman"/>
          <w:sz w:val="26"/>
          <w:szCs w:val="26"/>
          <w:lang w:val="ru-RU" w:eastAsia="ru-RU"/>
        </w:rPr>
        <w:t xml:space="preserve"> и настоящим Уставом.</w:t>
      </w:r>
    </w:p>
    <w:p w14:paraId="1AA5F843"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Общество</w:t>
      </w:r>
      <w:r w:rsidRPr="00272BA4">
        <w:rPr>
          <w:rFonts w:ascii="Times New Roman" w:eastAsia="Times New Roman" w:hAnsi="Times New Roman" w:cs="Times New Roman"/>
          <w:sz w:val="26"/>
          <w:szCs w:val="26"/>
          <w:lang w:val="ru-RU" w:eastAsia="ru-RU"/>
        </w:rPr>
        <w:t xml:space="preserve"> считается созданным как юридическое лицо с момента его государственной регистрации в установленном порядке. </w:t>
      </w:r>
    </w:p>
    <w:p w14:paraId="683C2B7D" w14:textId="77777777" w:rsidR="009C1067" w:rsidRDefault="009C1067">
      <w:pPr>
        <w:shd w:val="clear" w:color="auto" w:fill="FFFFFF"/>
        <w:ind w:rightChars="-546" w:right="-1092"/>
        <w:jc w:val="both"/>
        <w:rPr>
          <w:rFonts w:ascii="Times New Roman" w:eastAsia="Times New Roman" w:hAnsi="Times New Roman" w:cs="Times New Roman"/>
          <w:sz w:val="26"/>
          <w:szCs w:val="26"/>
          <w:lang w:val="ru-RU" w:eastAsia="ru-RU"/>
        </w:rPr>
      </w:pPr>
    </w:p>
    <w:p w14:paraId="0BE0FC2B"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НАИМЕНОВАНИЕ И МЕСТОНАХОЖДЕНИЕ ОБЩЕСТВА. </w:t>
      </w:r>
    </w:p>
    <w:p w14:paraId="15B13321" w14:textId="3350E86F" w:rsidR="009C1067" w:rsidRDefault="003A610A" w:rsidP="00EC57BD">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Полное фирменное наименование Общества на русском языке: Общество с ограниченной ответственностью </w:t>
      </w:r>
      <w:r w:rsidR="00EC57BD" w:rsidRPr="00EC57BD">
        <w:rPr>
          <w:rFonts w:ascii="Times New Roman" w:eastAsia="Times New Roman" w:hAnsi="Times New Roman" w:cs="Times New Roman"/>
          <w:sz w:val="26"/>
          <w:szCs w:val="26"/>
          <w:lang w:val="ru-RU" w:eastAsia="ru-RU"/>
        </w:rPr>
        <w:t>«</w:t>
      </w:r>
      <w:proofErr w:type="spellStart"/>
      <w:r w:rsidR="00EC57BD" w:rsidRPr="00EC57BD">
        <w:rPr>
          <w:rFonts w:ascii="Times New Roman" w:eastAsia="Times New Roman" w:hAnsi="Times New Roman" w:cs="Times New Roman"/>
          <w:sz w:val="26"/>
          <w:szCs w:val="26"/>
          <w:lang w:val="ru-RU" w:eastAsia="ru-RU"/>
        </w:rPr>
        <w:t>Орелбыт</w:t>
      </w:r>
      <w:proofErr w:type="spellEnd"/>
      <w:r w:rsidR="00EC57BD" w:rsidRPr="00EC57BD">
        <w:rPr>
          <w:rFonts w:ascii="Times New Roman" w:eastAsia="Times New Roman" w:hAnsi="Times New Roman" w:cs="Times New Roman"/>
          <w:sz w:val="26"/>
          <w:szCs w:val="26"/>
          <w:lang w:val="ru-RU" w:eastAsia="ru-RU"/>
        </w:rPr>
        <w:t>»</w:t>
      </w:r>
      <w:r>
        <w:rPr>
          <w:rFonts w:ascii="Times New Roman" w:eastAsia="Times New Roman" w:hAnsi="Times New Roman" w:cs="Times New Roman"/>
          <w:sz w:val="26"/>
          <w:szCs w:val="26"/>
          <w:lang w:val="ru-RU" w:eastAsia="ru-RU"/>
        </w:rPr>
        <w:t xml:space="preserve">, сокращенное фирменное наименование Общества на русском языке: ООО </w:t>
      </w:r>
      <w:r w:rsidR="00EC57BD" w:rsidRPr="00EC57BD">
        <w:rPr>
          <w:rFonts w:ascii="Times New Roman" w:eastAsia="Times New Roman" w:hAnsi="Times New Roman" w:cs="Times New Roman"/>
          <w:sz w:val="26"/>
          <w:szCs w:val="26"/>
          <w:lang w:val="ru-RU" w:eastAsia="ru-RU"/>
        </w:rPr>
        <w:t>«</w:t>
      </w:r>
      <w:proofErr w:type="spellStart"/>
      <w:r w:rsidR="00EC57BD" w:rsidRPr="00EC57BD">
        <w:rPr>
          <w:rFonts w:ascii="Times New Roman" w:eastAsia="Times New Roman" w:hAnsi="Times New Roman" w:cs="Times New Roman"/>
          <w:sz w:val="26"/>
          <w:szCs w:val="26"/>
          <w:lang w:val="ru-RU" w:eastAsia="ru-RU"/>
        </w:rPr>
        <w:t>Орелбыт</w:t>
      </w:r>
      <w:proofErr w:type="spellEnd"/>
      <w:r w:rsidR="00EC57BD" w:rsidRPr="00EC57BD">
        <w:rPr>
          <w:rFonts w:ascii="Times New Roman" w:eastAsia="Times New Roman" w:hAnsi="Times New Roman" w:cs="Times New Roman"/>
          <w:sz w:val="26"/>
          <w:szCs w:val="26"/>
          <w:lang w:val="ru-RU" w:eastAsia="ru-RU"/>
        </w:rPr>
        <w:t>»</w:t>
      </w:r>
      <w:r>
        <w:rPr>
          <w:rFonts w:ascii="Times New Roman" w:eastAsia="Times New Roman" w:hAnsi="Times New Roman" w:cs="Times New Roman"/>
          <w:sz w:val="26"/>
          <w:szCs w:val="26"/>
          <w:lang w:val="ru-RU" w:eastAsia="ru-RU"/>
        </w:rPr>
        <w:t xml:space="preserve">. </w:t>
      </w:r>
    </w:p>
    <w:p w14:paraId="3F3F7EED" w14:textId="0EB2BD05" w:rsidR="00EC57BD" w:rsidRDefault="00EC57BD" w:rsidP="00EC57BD">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Место нахождения Общества: </w:t>
      </w:r>
      <w:r w:rsidRPr="00EC57BD">
        <w:rPr>
          <w:rFonts w:ascii="Times New Roman" w:eastAsia="Times New Roman" w:hAnsi="Times New Roman" w:cs="Times New Roman"/>
          <w:sz w:val="26"/>
          <w:szCs w:val="26"/>
          <w:lang w:val="ru-RU" w:eastAsia="ru-RU"/>
        </w:rPr>
        <w:t xml:space="preserve">Орловская область, город Орел, ул. 1-я </w:t>
      </w:r>
      <w:proofErr w:type="spellStart"/>
      <w:r w:rsidRPr="00EC57BD">
        <w:rPr>
          <w:rFonts w:ascii="Times New Roman" w:eastAsia="Times New Roman" w:hAnsi="Times New Roman" w:cs="Times New Roman"/>
          <w:sz w:val="26"/>
          <w:szCs w:val="26"/>
          <w:lang w:val="ru-RU" w:eastAsia="ru-RU"/>
        </w:rPr>
        <w:t>Пушкарная</w:t>
      </w:r>
      <w:proofErr w:type="spellEnd"/>
      <w:r w:rsidRPr="00EC57BD">
        <w:rPr>
          <w:rFonts w:ascii="Times New Roman" w:eastAsia="Times New Roman" w:hAnsi="Times New Roman" w:cs="Times New Roman"/>
          <w:sz w:val="26"/>
          <w:szCs w:val="26"/>
          <w:lang w:val="ru-RU" w:eastAsia="ru-RU"/>
        </w:rPr>
        <w:t xml:space="preserve">, дом 20. </w:t>
      </w:r>
    </w:p>
    <w:p w14:paraId="09E8E224" w14:textId="61D5A4AE" w:rsidR="00EC57BD" w:rsidRDefault="00EC57BD" w:rsidP="00EC57BD">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Почтовый адрес Общества: 302001,</w:t>
      </w:r>
      <w:r w:rsidRPr="00EC57BD">
        <w:rPr>
          <w:rFonts w:ascii="Times New Roman" w:eastAsia="Times New Roman" w:hAnsi="Times New Roman" w:cs="Times New Roman"/>
          <w:sz w:val="26"/>
          <w:szCs w:val="26"/>
          <w:lang w:val="ru-RU" w:eastAsia="ru-RU"/>
        </w:rPr>
        <w:t xml:space="preserve"> Орловская область, город Орел, ул. 1-я </w:t>
      </w:r>
      <w:proofErr w:type="spellStart"/>
      <w:r w:rsidRPr="00EC57BD">
        <w:rPr>
          <w:rFonts w:ascii="Times New Roman" w:eastAsia="Times New Roman" w:hAnsi="Times New Roman" w:cs="Times New Roman"/>
          <w:sz w:val="26"/>
          <w:szCs w:val="26"/>
          <w:lang w:val="ru-RU" w:eastAsia="ru-RU"/>
        </w:rPr>
        <w:t>Пушкарная</w:t>
      </w:r>
      <w:proofErr w:type="spellEnd"/>
      <w:r w:rsidRPr="00EC57BD">
        <w:rPr>
          <w:rFonts w:ascii="Times New Roman" w:eastAsia="Times New Roman" w:hAnsi="Times New Roman" w:cs="Times New Roman"/>
          <w:sz w:val="26"/>
          <w:szCs w:val="26"/>
          <w:lang w:val="ru-RU" w:eastAsia="ru-RU"/>
        </w:rPr>
        <w:t>, дом 20.</w:t>
      </w:r>
    </w:p>
    <w:p w14:paraId="5C1B961A" w14:textId="77777777" w:rsidR="00EC57BD" w:rsidRPr="00EC57BD" w:rsidRDefault="00EC57BD" w:rsidP="00EC57BD">
      <w:pPr>
        <w:shd w:val="clear" w:color="auto" w:fill="FFFFFF"/>
        <w:ind w:rightChars="-546" w:right="-1092"/>
        <w:jc w:val="both"/>
        <w:rPr>
          <w:rFonts w:ascii="Times New Roman" w:eastAsia="Times New Roman" w:hAnsi="Times New Roman" w:cs="Times New Roman"/>
          <w:sz w:val="26"/>
          <w:szCs w:val="26"/>
          <w:lang w:val="ru-RU" w:eastAsia="ru-RU"/>
        </w:rPr>
      </w:pPr>
    </w:p>
    <w:p w14:paraId="353AD36B"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val="ru-RU" w:eastAsia="ru-RU"/>
        </w:rPr>
      </w:pPr>
      <w:r>
        <w:rPr>
          <w:rFonts w:ascii="Times New Roman" w:eastAsia="Times New Roman" w:hAnsi="Times New Roman" w:cs="Times New Roman"/>
          <w:b/>
          <w:bCs/>
          <w:sz w:val="26"/>
          <w:szCs w:val="26"/>
          <w:lang w:val="ru-RU" w:eastAsia="ru-RU"/>
        </w:rPr>
        <w:t>УЧРЕДИТЕЛЬ</w:t>
      </w:r>
      <w:r w:rsidRPr="00272BA4">
        <w:rPr>
          <w:rFonts w:ascii="Times New Roman" w:eastAsia="Times New Roman" w:hAnsi="Times New Roman" w:cs="Times New Roman"/>
          <w:b/>
          <w:bCs/>
          <w:sz w:val="26"/>
          <w:szCs w:val="26"/>
          <w:lang w:val="ru-RU" w:eastAsia="ru-RU"/>
        </w:rPr>
        <w:t xml:space="preserve"> И СОБСТВЕННИК ИМУЩЕСТВА ОБЩЕСТВА.</w:t>
      </w:r>
    </w:p>
    <w:p w14:paraId="01EDAEBA" w14:textId="6997E97C" w:rsidR="009C1067" w:rsidRDefault="00272BA4">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Учредителем Общества</w:t>
      </w:r>
      <w:r w:rsidR="003A610A">
        <w:rPr>
          <w:rFonts w:ascii="Times New Roman" w:eastAsia="Times New Roman" w:hAnsi="Times New Roman" w:cs="Times New Roman"/>
          <w:sz w:val="26"/>
          <w:szCs w:val="26"/>
          <w:lang w:val="ru-RU" w:eastAsia="ru-RU"/>
        </w:rPr>
        <w:t xml:space="preserve"> является городской</w:t>
      </w:r>
      <w:r w:rsidR="003A610A" w:rsidRPr="00272BA4">
        <w:rPr>
          <w:rFonts w:ascii="Times New Roman" w:eastAsia="Times New Roman" w:hAnsi="Times New Roman" w:cs="Times New Roman"/>
          <w:sz w:val="26"/>
          <w:szCs w:val="26"/>
          <w:lang w:val="ru-RU" w:eastAsia="ru-RU"/>
        </w:rPr>
        <w:t xml:space="preserve"> округ город Орел</w:t>
      </w:r>
      <w:r w:rsidR="003A610A">
        <w:rPr>
          <w:rFonts w:ascii="Times New Roman" w:eastAsia="Times New Roman" w:hAnsi="Times New Roman" w:cs="Times New Roman"/>
          <w:sz w:val="26"/>
          <w:szCs w:val="26"/>
          <w:lang w:val="ru-RU" w:eastAsia="ru-RU"/>
        </w:rPr>
        <w:t>, которое является единственным его Участником.</w:t>
      </w:r>
    </w:p>
    <w:p w14:paraId="03DB89B8" w14:textId="5F04AE1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Полномочия </w:t>
      </w:r>
      <w:r w:rsidR="00533053">
        <w:rPr>
          <w:rFonts w:ascii="Times New Roman" w:eastAsia="Times New Roman" w:hAnsi="Times New Roman" w:cs="Times New Roman"/>
          <w:sz w:val="26"/>
          <w:szCs w:val="26"/>
          <w:lang w:val="ru-RU" w:eastAsia="ru-RU"/>
        </w:rPr>
        <w:t>У</w:t>
      </w:r>
      <w:r w:rsidR="00272BA4">
        <w:rPr>
          <w:rFonts w:ascii="Times New Roman" w:eastAsia="Times New Roman" w:hAnsi="Times New Roman" w:cs="Times New Roman"/>
          <w:sz w:val="26"/>
          <w:szCs w:val="26"/>
          <w:lang w:val="ru-RU" w:eastAsia="ru-RU"/>
        </w:rPr>
        <w:t>частника</w:t>
      </w:r>
      <w:r>
        <w:rPr>
          <w:rFonts w:ascii="Times New Roman" w:eastAsia="Times New Roman" w:hAnsi="Times New Roman" w:cs="Times New Roman"/>
          <w:sz w:val="26"/>
          <w:szCs w:val="26"/>
          <w:lang w:val="ru-RU" w:eastAsia="ru-RU"/>
        </w:rPr>
        <w:t xml:space="preserve"> Общества от имени городского</w:t>
      </w:r>
      <w:r w:rsidRPr="00272BA4">
        <w:rPr>
          <w:rFonts w:ascii="Times New Roman" w:eastAsia="Times New Roman" w:hAnsi="Times New Roman" w:cs="Times New Roman"/>
          <w:sz w:val="26"/>
          <w:szCs w:val="26"/>
          <w:lang w:val="ru-RU" w:eastAsia="ru-RU"/>
        </w:rPr>
        <w:t xml:space="preserve"> округа город Орел</w:t>
      </w:r>
      <w:r>
        <w:rPr>
          <w:rFonts w:ascii="Times New Roman" w:eastAsia="Times New Roman" w:hAnsi="Times New Roman" w:cs="Times New Roman"/>
          <w:sz w:val="26"/>
          <w:szCs w:val="26"/>
          <w:lang w:val="ru-RU" w:eastAsia="ru-RU"/>
        </w:rPr>
        <w:t xml:space="preserve"> осуществляет администрация города </w:t>
      </w:r>
      <w:r w:rsidR="00272BA4">
        <w:rPr>
          <w:rFonts w:ascii="Times New Roman" w:eastAsia="Times New Roman" w:hAnsi="Times New Roman" w:cs="Times New Roman"/>
          <w:sz w:val="26"/>
          <w:szCs w:val="26"/>
          <w:lang w:val="ru-RU" w:eastAsia="ru-RU"/>
        </w:rPr>
        <w:t xml:space="preserve">Орла в лице управления муниципального имущества и землепользования администрации </w:t>
      </w:r>
      <w:proofErr w:type="spellStart"/>
      <w:r w:rsidR="00272BA4">
        <w:rPr>
          <w:rFonts w:ascii="Times New Roman" w:eastAsia="Times New Roman" w:hAnsi="Times New Roman" w:cs="Times New Roman"/>
          <w:sz w:val="26"/>
          <w:szCs w:val="26"/>
          <w:lang w:val="ru-RU" w:eastAsia="ru-RU"/>
        </w:rPr>
        <w:t>г.Орла</w:t>
      </w:r>
      <w:proofErr w:type="spellEnd"/>
      <w:r w:rsidR="00272BA4">
        <w:rPr>
          <w:rFonts w:ascii="Times New Roman" w:eastAsia="Times New Roman" w:hAnsi="Times New Roman" w:cs="Times New Roman"/>
          <w:sz w:val="26"/>
          <w:szCs w:val="26"/>
          <w:lang w:val="ru-RU" w:eastAsia="ru-RU"/>
        </w:rPr>
        <w:t>, в</w:t>
      </w:r>
      <w:r>
        <w:rPr>
          <w:rFonts w:ascii="Times New Roman" w:eastAsia="Times New Roman" w:hAnsi="Times New Roman" w:cs="Times New Roman"/>
          <w:sz w:val="26"/>
          <w:szCs w:val="26"/>
          <w:lang w:val="ru-RU" w:eastAsia="ru-RU"/>
        </w:rPr>
        <w:t xml:space="preserve"> соответствии с действующим </w:t>
      </w:r>
      <w:r w:rsidR="00272BA4">
        <w:rPr>
          <w:rFonts w:ascii="Times New Roman" w:eastAsia="Times New Roman" w:hAnsi="Times New Roman" w:cs="Times New Roman"/>
          <w:sz w:val="26"/>
          <w:szCs w:val="26"/>
          <w:lang w:val="ru-RU" w:eastAsia="ru-RU"/>
        </w:rPr>
        <w:t>законодательством и</w:t>
      </w:r>
      <w:r>
        <w:rPr>
          <w:rFonts w:ascii="Times New Roman" w:eastAsia="Times New Roman" w:hAnsi="Times New Roman" w:cs="Times New Roman"/>
          <w:sz w:val="26"/>
          <w:szCs w:val="26"/>
          <w:lang w:val="ru-RU" w:eastAsia="ru-RU"/>
        </w:rPr>
        <w:t xml:space="preserve"> нормативными правовыми актами Российской Федерации, Орловской области,</w:t>
      </w:r>
      <w:r w:rsidR="00272BA4">
        <w:rPr>
          <w:rFonts w:ascii="Times New Roman" w:eastAsia="Times New Roman" w:hAnsi="Times New Roman" w:cs="Times New Roman"/>
          <w:sz w:val="26"/>
          <w:szCs w:val="26"/>
          <w:lang w:val="ru-RU" w:eastAsia="ru-RU"/>
        </w:rPr>
        <w:t xml:space="preserve"> </w:t>
      </w:r>
      <w:r>
        <w:rPr>
          <w:rFonts w:ascii="Times New Roman" w:eastAsia="Times New Roman" w:hAnsi="Times New Roman" w:cs="Times New Roman"/>
          <w:sz w:val="26"/>
          <w:szCs w:val="26"/>
          <w:lang w:val="ru-RU" w:eastAsia="ru-RU"/>
        </w:rPr>
        <w:t>городского</w:t>
      </w:r>
      <w:r w:rsidRPr="00272BA4">
        <w:rPr>
          <w:rFonts w:ascii="Times New Roman" w:eastAsia="Times New Roman" w:hAnsi="Times New Roman" w:cs="Times New Roman"/>
          <w:sz w:val="26"/>
          <w:szCs w:val="26"/>
          <w:lang w:val="ru-RU" w:eastAsia="ru-RU"/>
        </w:rPr>
        <w:t xml:space="preserve"> округа город Орел</w:t>
      </w:r>
      <w:r>
        <w:rPr>
          <w:rFonts w:ascii="Times New Roman" w:eastAsia="Times New Roman" w:hAnsi="Times New Roman" w:cs="Times New Roman"/>
          <w:sz w:val="26"/>
          <w:szCs w:val="26"/>
          <w:lang w:val="ru-RU" w:eastAsia="ru-RU"/>
        </w:rPr>
        <w:t>.</w:t>
      </w:r>
    </w:p>
    <w:p w14:paraId="22008B57" w14:textId="77777777" w:rsidR="009C1067" w:rsidRDefault="009C1067">
      <w:pPr>
        <w:shd w:val="clear" w:color="auto" w:fill="FFFFFF"/>
        <w:ind w:rightChars="-546" w:right="-1092"/>
        <w:jc w:val="both"/>
        <w:rPr>
          <w:rFonts w:ascii="Times New Roman" w:eastAsia="Times New Roman" w:hAnsi="Times New Roman" w:cs="Times New Roman"/>
          <w:sz w:val="26"/>
          <w:szCs w:val="26"/>
          <w:lang w:val="ru-RU" w:eastAsia="ru-RU"/>
        </w:rPr>
      </w:pPr>
    </w:p>
    <w:p w14:paraId="205618F6"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УСТАВ ОБЩЕСТВА. </w:t>
      </w:r>
    </w:p>
    <w:p w14:paraId="3EAB63B9"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Учредительным документом Общества является его Устав. </w:t>
      </w:r>
    </w:p>
    <w:p w14:paraId="532D82A5" w14:textId="4909787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Изменения в Устав Общества вносятся по решению </w:t>
      </w:r>
      <w:r w:rsidR="00533053">
        <w:rPr>
          <w:rFonts w:ascii="Times New Roman" w:eastAsia="Times New Roman" w:hAnsi="Times New Roman" w:cs="Times New Roman"/>
          <w:sz w:val="26"/>
          <w:szCs w:val="26"/>
          <w:lang w:val="ru-RU" w:eastAsia="ru-RU"/>
        </w:rPr>
        <w:t>У</w:t>
      </w:r>
      <w:r w:rsidR="00272BA4">
        <w:rPr>
          <w:rFonts w:ascii="Times New Roman" w:eastAsia="Times New Roman" w:hAnsi="Times New Roman" w:cs="Times New Roman"/>
          <w:sz w:val="26"/>
          <w:szCs w:val="26"/>
          <w:lang w:val="ru-RU" w:eastAsia="ru-RU"/>
        </w:rPr>
        <w:t>частника Общества</w:t>
      </w:r>
      <w:r>
        <w:rPr>
          <w:rFonts w:ascii="Times New Roman" w:eastAsia="Times New Roman" w:hAnsi="Times New Roman" w:cs="Times New Roman"/>
          <w:sz w:val="26"/>
          <w:szCs w:val="26"/>
          <w:lang w:val="ru-RU" w:eastAsia="ru-RU"/>
        </w:rPr>
        <w:t xml:space="preserve">. </w:t>
      </w:r>
    </w:p>
    <w:p w14:paraId="63FC8883"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Изменения, внесенные в Устав Общества или Устав Общества в новой редакции подлежат государственной регистрации в порядке, предусмотренном законодательством Российской Федерации. </w:t>
      </w:r>
    </w:p>
    <w:p w14:paraId="31280E04" w14:textId="499D8AD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Изменения, внесенные в Устав Общества, или Устав Общества в новой </w:t>
      </w:r>
      <w:r w:rsidR="00272BA4">
        <w:rPr>
          <w:rFonts w:ascii="Times New Roman" w:eastAsia="Times New Roman" w:hAnsi="Times New Roman" w:cs="Times New Roman"/>
          <w:sz w:val="26"/>
          <w:szCs w:val="26"/>
          <w:lang w:val="ru-RU" w:eastAsia="ru-RU"/>
        </w:rPr>
        <w:t>редакции приобретает</w:t>
      </w:r>
      <w:r>
        <w:rPr>
          <w:rFonts w:ascii="Times New Roman" w:eastAsia="Times New Roman" w:hAnsi="Times New Roman" w:cs="Times New Roman"/>
          <w:sz w:val="26"/>
          <w:szCs w:val="26"/>
          <w:lang w:val="ru-RU" w:eastAsia="ru-RU"/>
        </w:rPr>
        <w:t xml:space="preserve"> силу для Общества и третьих лиц с момента их государственной регистрации, а в случаях, установленных законом, с момента </w:t>
      </w:r>
      <w:r>
        <w:rPr>
          <w:rFonts w:ascii="Times New Roman" w:eastAsia="Times New Roman" w:hAnsi="Times New Roman" w:cs="Times New Roman"/>
          <w:sz w:val="26"/>
          <w:szCs w:val="26"/>
          <w:lang w:val="ru-RU" w:eastAsia="ru-RU"/>
        </w:rPr>
        <w:lastRenderedPageBreak/>
        <w:t xml:space="preserve">уведомления органа, осуществляющего государственную регистрацию юридических лиц. </w:t>
      </w:r>
    </w:p>
    <w:p w14:paraId="3A19C558" w14:textId="77777777" w:rsidR="009C1067" w:rsidRDefault="009C1067">
      <w:pPr>
        <w:shd w:val="clear" w:color="auto" w:fill="FFFFFF"/>
        <w:ind w:rightChars="-546" w:right="-1092"/>
        <w:jc w:val="both"/>
        <w:rPr>
          <w:rFonts w:ascii="Times New Roman" w:eastAsia="Times New Roman" w:hAnsi="Times New Roman" w:cs="Times New Roman"/>
          <w:sz w:val="26"/>
          <w:szCs w:val="26"/>
          <w:lang w:val="ru-RU" w:eastAsia="ru-RU"/>
        </w:rPr>
      </w:pPr>
    </w:p>
    <w:p w14:paraId="3779FF91"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ПРАВОСПОСОБНОСТЬ ОБЩЕСТВА.  </w:t>
      </w:r>
    </w:p>
    <w:p w14:paraId="60A16E63" w14:textId="0CEDC03A"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ru-RU" w:eastAsia="ru-RU"/>
        </w:rPr>
        <w:t xml:space="preserve">Общество </w:t>
      </w:r>
      <w:r w:rsidR="00272BA4">
        <w:rPr>
          <w:rFonts w:ascii="Times New Roman" w:eastAsia="Times New Roman" w:hAnsi="Times New Roman" w:cs="Times New Roman"/>
          <w:sz w:val="26"/>
          <w:szCs w:val="26"/>
          <w:lang w:val="ru-RU" w:eastAsia="ru-RU"/>
        </w:rPr>
        <w:t>является коммерческой</w:t>
      </w:r>
      <w:r>
        <w:rPr>
          <w:rFonts w:ascii="Times New Roman" w:eastAsia="Times New Roman" w:hAnsi="Times New Roman" w:cs="Times New Roman"/>
          <w:sz w:val="26"/>
          <w:szCs w:val="26"/>
          <w:lang w:val="ru-RU" w:eastAsia="ru-RU"/>
        </w:rPr>
        <w:t xml:space="preserve"> организацией</w:t>
      </w:r>
      <w:r>
        <w:rPr>
          <w:rFonts w:ascii="Times New Roman" w:eastAsia="Times New Roman" w:hAnsi="Times New Roman" w:cs="Times New Roman"/>
          <w:sz w:val="26"/>
          <w:szCs w:val="26"/>
          <w:lang w:eastAsia="ru-RU"/>
        </w:rPr>
        <w:t>.</w:t>
      </w:r>
    </w:p>
    <w:p w14:paraId="53F2886C"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5.2. Общество является юридическим лицом, имеет самостоятельный баланс, круглую печать, содержащую его полное фирменное наименование, собственную эмблему на русском языке и указание на место нахождение Общества.</w:t>
      </w:r>
    </w:p>
    <w:p w14:paraId="3FBF8213"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5.3.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 </w:t>
      </w:r>
    </w:p>
    <w:p w14:paraId="29E12E96"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5.4. Общество вправе в установленном законом порядке открывать банковские счета на территории Российской Федерации. </w:t>
      </w:r>
    </w:p>
    <w:p w14:paraId="01742757" w14:textId="0F443CD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5.5.Общество имеет гражданские права, соответствующие предмету и целям его деятельности, предусмотренные Уставом Общества </w:t>
      </w:r>
      <w:r w:rsidR="00272BA4">
        <w:rPr>
          <w:rFonts w:ascii="Times New Roman" w:eastAsia="Times New Roman" w:hAnsi="Times New Roman" w:cs="Times New Roman"/>
          <w:sz w:val="26"/>
          <w:szCs w:val="26"/>
          <w:lang w:val="ru-RU" w:eastAsia="ru-RU"/>
        </w:rPr>
        <w:t>и связанные</w:t>
      </w:r>
      <w:r>
        <w:rPr>
          <w:rFonts w:ascii="Times New Roman" w:eastAsia="Times New Roman" w:hAnsi="Times New Roman" w:cs="Times New Roman"/>
          <w:sz w:val="26"/>
          <w:szCs w:val="26"/>
          <w:lang w:val="ru-RU" w:eastAsia="ru-RU"/>
        </w:rPr>
        <w:t xml:space="preserve"> с этой деятельностью обязанности. </w:t>
      </w:r>
    </w:p>
    <w:p w14:paraId="18ECA6B2"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5.6. Общество от своего имени приобретает имущественные и личные неимущественные права</w:t>
      </w:r>
      <w:r w:rsidRPr="00272BA4">
        <w:rPr>
          <w:rFonts w:ascii="Times New Roman" w:eastAsia="Times New Roman" w:hAnsi="Times New Roman" w:cs="Times New Roman"/>
          <w:sz w:val="26"/>
          <w:szCs w:val="26"/>
          <w:lang w:val="ru-RU" w:eastAsia="ru-RU"/>
        </w:rPr>
        <w:t>,</w:t>
      </w:r>
      <w:r>
        <w:rPr>
          <w:rFonts w:ascii="Times New Roman" w:eastAsia="Times New Roman" w:hAnsi="Times New Roman" w:cs="Times New Roman"/>
          <w:sz w:val="26"/>
          <w:szCs w:val="26"/>
          <w:lang w:val="ru-RU" w:eastAsia="ru-RU"/>
        </w:rPr>
        <w:t xml:space="preserve"> исполняет обязанности, выступает истцом, ответчиком, третьим лицом в Арбитражном суде, судах общей юрисдикции в соответствии с действующим законодательством и нормативными правовыми актами Российской Федерации. </w:t>
      </w:r>
    </w:p>
    <w:p w14:paraId="41F1DF3B"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5.7. Общество несет ответственность по своим обязательствам всем принадлежащим ему имуществом. </w:t>
      </w:r>
    </w:p>
    <w:p w14:paraId="69D79354" w14:textId="6E1FFA7C"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5.8. Общество не несет ответственность по обязательствам его </w:t>
      </w:r>
      <w:r w:rsidR="00533053">
        <w:rPr>
          <w:rFonts w:ascii="Times New Roman" w:eastAsia="Times New Roman" w:hAnsi="Times New Roman" w:cs="Times New Roman"/>
          <w:sz w:val="26"/>
          <w:szCs w:val="26"/>
          <w:lang w:val="ru-RU" w:eastAsia="ru-RU"/>
        </w:rPr>
        <w:t>У</w:t>
      </w:r>
      <w:r>
        <w:rPr>
          <w:rFonts w:ascii="Times New Roman" w:eastAsia="Times New Roman" w:hAnsi="Times New Roman" w:cs="Times New Roman"/>
          <w:sz w:val="26"/>
          <w:szCs w:val="26"/>
          <w:lang w:val="ru-RU" w:eastAsia="ru-RU"/>
        </w:rPr>
        <w:t>частника.</w:t>
      </w:r>
    </w:p>
    <w:p w14:paraId="0F187106" w14:textId="51BB34D2" w:rsidR="009C1067" w:rsidRDefault="003A610A">
      <w:p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5.9. </w:t>
      </w:r>
      <w:r w:rsidR="00272BA4">
        <w:rPr>
          <w:rFonts w:ascii="Times New Roman" w:eastAsia="Times New Roman" w:hAnsi="Times New Roman" w:cs="Times New Roman"/>
          <w:color w:val="000000" w:themeColor="text1"/>
          <w:sz w:val="26"/>
          <w:szCs w:val="26"/>
          <w:lang w:val="ru-RU" w:eastAsia="ru-RU"/>
        </w:rPr>
        <w:t>Участник</w:t>
      </w:r>
      <w:r w:rsidR="00272BA4" w:rsidRPr="00272BA4">
        <w:rPr>
          <w:rFonts w:ascii="Times New Roman" w:eastAsia="Times New Roman" w:hAnsi="Times New Roman" w:cs="Times New Roman"/>
          <w:color w:val="000000" w:themeColor="text1"/>
          <w:sz w:val="26"/>
          <w:szCs w:val="26"/>
          <w:lang w:val="ru-RU" w:eastAsia="ru-RU"/>
        </w:rPr>
        <w:t xml:space="preserve"> </w:t>
      </w:r>
      <w:r w:rsidR="00272BA4">
        <w:rPr>
          <w:rFonts w:ascii="Times New Roman" w:eastAsia="Times New Roman" w:hAnsi="Times New Roman" w:cs="Times New Roman"/>
          <w:color w:val="000000" w:themeColor="text1"/>
          <w:sz w:val="26"/>
          <w:szCs w:val="26"/>
          <w:lang w:val="ru-RU" w:eastAsia="ru-RU"/>
        </w:rPr>
        <w:t>не</w:t>
      </w:r>
      <w:r>
        <w:rPr>
          <w:rFonts w:ascii="Times New Roman" w:eastAsia="Times New Roman" w:hAnsi="Times New Roman" w:cs="Times New Roman"/>
          <w:color w:val="000000" w:themeColor="text1"/>
          <w:sz w:val="26"/>
          <w:szCs w:val="26"/>
          <w:lang w:val="ru-RU" w:eastAsia="ru-RU"/>
        </w:rPr>
        <w:t xml:space="preserve"> несет ответственность по обязательствам Общества, за исключением случаев, если несостоятельность (банкротство) общества вызвана </w:t>
      </w:r>
      <w:r w:rsidR="00533053">
        <w:rPr>
          <w:rFonts w:ascii="Times New Roman" w:eastAsia="Times New Roman" w:hAnsi="Times New Roman" w:cs="Times New Roman"/>
          <w:color w:val="000000" w:themeColor="text1"/>
          <w:sz w:val="26"/>
          <w:szCs w:val="26"/>
          <w:lang w:val="ru-RU" w:eastAsia="ru-RU"/>
        </w:rPr>
        <w:t>Участником</w:t>
      </w:r>
      <w:r>
        <w:rPr>
          <w:rFonts w:ascii="Times New Roman" w:eastAsia="Times New Roman" w:hAnsi="Times New Roman" w:cs="Times New Roman"/>
          <w:color w:val="000000" w:themeColor="text1"/>
          <w:sz w:val="26"/>
          <w:szCs w:val="26"/>
          <w:lang w:val="ru-RU" w:eastAsia="ru-RU"/>
        </w:rPr>
        <w:t xml:space="preserve">. В указанных случаях на </w:t>
      </w:r>
      <w:r w:rsidR="00533053">
        <w:rPr>
          <w:rFonts w:ascii="Times New Roman" w:eastAsia="Times New Roman" w:hAnsi="Times New Roman" w:cs="Times New Roman"/>
          <w:color w:val="000000" w:themeColor="text1"/>
          <w:sz w:val="26"/>
          <w:szCs w:val="26"/>
          <w:lang w:val="ru-RU" w:eastAsia="ru-RU"/>
        </w:rPr>
        <w:t>Участника</w:t>
      </w:r>
      <w:r>
        <w:rPr>
          <w:rFonts w:ascii="Times New Roman" w:eastAsia="Times New Roman" w:hAnsi="Times New Roman" w:cs="Times New Roman"/>
          <w:color w:val="000000" w:themeColor="text1"/>
          <w:sz w:val="26"/>
          <w:szCs w:val="26"/>
          <w:lang w:val="ru-RU" w:eastAsia="ru-RU"/>
        </w:rPr>
        <w:t xml:space="preserve"> при недостаточности имущества Общества может быть возложена субсидиарная ответственность по его обязательствам. </w:t>
      </w:r>
    </w:p>
    <w:p w14:paraId="094F66B6" w14:textId="77777777" w:rsidR="009C1067" w:rsidRDefault="009C1067">
      <w:pPr>
        <w:shd w:val="clear" w:color="auto" w:fill="FFFFFF"/>
        <w:ind w:rightChars="-546" w:right="-1092"/>
        <w:jc w:val="both"/>
        <w:rPr>
          <w:rFonts w:ascii="Times New Roman" w:eastAsia="Times New Roman" w:hAnsi="Times New Roman" w:cs="Times New Roman"/>
          <w:color w:val="ED7D31" w:themeColor="accent2"/>
          <w:sz w:val="26"/>
          <w:szCs w:val="26"/>
          <w:lang w:val="ru-RU" w:eastAsia="ru-RU"/>
        </w:rPr>
      </w:pPr>
    </w:p>
    <w:p w14:paraId="58409B19"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ВИДЫ ДЕЯТЕЛЬНОСТИ ОБЩЕСТВА.</w:t>
      </w:r>
    </w:p>
    <w:p w14:paraId="458DCAC3"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Общество создано в целях удовлетворения общественных потребностей и получения прибыли. </w:t>
      </w:r>
    </w:p>
    <w:p w14:paraId="31652E95"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Предметом деятельности Общества является деятельность по предоставлению услуг населению. </w:t>
      </w:r>
    </w:p>
    <w:p w14:paraId="5E53B1BA" w14:textId="6A3FA0AB"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Для достижения данных целей Общество осуществляет в установленном законодательством и нормативными правовыми актами Российской Федерации, Орловской области и городского</w:t>
      </w:r>
      <w:r w:rsidRPr="00272BA4">
        <w:rPr>
          <w:rFonts w:ascii="Times New Roman" w:eastAsia="Times New Roman" w:hAnsi="Times New Roman" w:cs="Times New Roman"/>
          <w:color w:val="000000" w:themeColor="text1"/>
          <w:sz w:val="26"/>
          <w:szCs w:val="26"/>
          <w:lang w:val="ru-RU" w:eastAsia="ru-RU"/>
        </w:rPr>
        <w:t xml:space="preserve"> округа город </w:t>
      </w:r>
      <w:r w:rsidR="00272BA4" w:rsidRPr="00272BA4">
        <w:rPr>
          <w:rFonts w:ascii="Times New Roman" w:eastAsia="Times New Roman" w:hAnsi="Times New Roman" w:cs="Times New Roman"/>
          <w:color w:val="000000" w:themeColor="text1"/>
          <w:sz w:val="26"/>
          <w:szCs w:val="26"/>
          <w:lang w:val="ru-RU" w:eastAsia="ru-RU"/>
        </w:rPr>
        <w:t>Орел</w:t>
      </w:r>
      <w:r w:rsidR="00272BA4">
        <w:rPr>
          <w:rFonts w:ascii="Times New Roman" w:eastAsia="Times New Roman" w:hAnsi="Times New Roman" w:cs="Times New Roman"/>
          <w:color w:val="000000" w:themeColor="text1"/>
          <w:sz w:val="26"/>
          <w:szCs w:val="26"/>
          <w:lang w:val="ru-RU" w:eastAsia="ru-RU"/>
        </w:rPr>
        <w:t xml:space="preserve"> порядке</w:t>
      </w:r>
      <w:r>
        <w:rPr>
          <w:rFonts w:ascii="Times New Roman" w:eastAsia="Times New Roman" w:hAnsi="Times New Roman" w:cs="Times New Roman"/>
          <w:color w:val="000000" w:themeColor="text1"/>
          <w:sz w:val="26"/>
          <w:szCs w:val="26"/>
          <w:lang w:val="ru-RU" w:eastAsia="ru-RU"/>
        </w:rPr>
        <w:t xml:space="preserve"> следующие виды деятельности:</w:t>
      </w:r>
    </w:p>
    <w:p w14:paraId="1E65BF7F" w14:textId="77777777" w:rsidR="009C1067" w:rsidRDefault="003A610A">
      <w:pPr>
        <w:numPr>
          <w:ilvl w:val="2"/>
          <w:numId w:val="2"/>
        </w:numPr>
        <w:shd w:val="clear" w:color="auto" w:fill="FFFFFF"/>
        <w:ind w:rightChars="-546" w:right="-1092"/>
        <w:jc w:val="both"/>
        <w:rPr>
          <w:rFonts w:ascii="Times New Roman" w:eastAsia="Times New Roman" w:hAnsi="Times New Roman" w:cs="Times New Roman"/>
          <w:color w:val="000000" w:themeColor="text1"/>
          <w:sz w:val="26"/>
          <w:szCs w:val="26"/>
          <w:lang w:eastAsia="ru-RU"/>
        </w:rPr>
      </w:pPr>
      <w:proofErr w:type="spellStart"/>
      <w:r>
        <w:rPr>
          <w:rFonts w:ascii="Times New Roman" w:eastAsia="Times New Roman" w:hAnsi="Times New Roman" w:cs="Times New Roman"/>
          <w:color w:val="000000" w:themeColor="text1"/>
          <w:sz w:val="26"/>
          <w:szCs w:val="26"/>
          <w:lang w:eastAsia="ru-RU"/>
        </w:rPr>
        <w:t>Деятельность</w:t>
      </w:r>
      <w:proofErr w:type="spellEnd"/>
      <w:r>
        <w:rPr>
          <w:rFonts w:ascii="Times New Roman" w:eastAsia="Times New Roman" w:hAnsi="Times New Roman" w:cs="Times New Roman"/>
          <w:color w:val="000000" w:themeColor="text1"/>
          <w:sz w:val="26"/>
          <w:szCs w:val="26"/>
          <w:lang w:eastAsia="ru-RU"/>
        </w:rPr>
        <w:t xml:space="preserve"> </w:t>
      </w:r>
      <w:proofErr w:type="spellStart"/>
      <w:r>
        <w:rPr>
          <w:rFonts w:ascii="Times New Roman" w:eastAsia="Times New Roman" w:hAnsi="Times New Roman" w:cs="Times New Roman"/>
          <w:color w:val="000000" w:themeColor="text1"/>
          <w:sz w:val="26"/>
          <w:szCs w:val="26"/>
          <w:lang w:eastAsia="ru-RU"/>
        </w:rPr>
        <w:t>физкультурно-оздоровительная</w:t>
      </w:r>
      <w:proofErr w:type="spellEnd"/>
      <w:r>
        <w:rPr>
          <w:rFonts w:ascii="Times New Roman" w:eastAsia="Times New Roman" w:hAnsi="Times New Roman" w:cs="Times New Roman"/>
          <w:color w:val="000000" w:themeColor="text1"/>
          <w:sz w:val="26"/>
          <w:szCs w:val="26"/>
          <w:lang w:eastAsia="ru-RU"/>
        </w:rPr>
        <w:t xml:space="preserve"> (96.04)</w:t>
      </w:r>
    </w:p>
    <w:p w14:paraId="17B3699B" w14:textId="77777777" w:rsidR="009C1067" w:rsidRDefault="003A610A">
      <w:pPr>
        <w:numPr>
          <w:ilvl w:val="2"/>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Аренда и управление собственным нежилым недвижимым имуществом (62.20.2)</w:t>
      </w:r>
    </w:p>
    <w:p w14:paraId="71E32D9E" w14:textId="7ADCFBCD" w:rsidR="009C1067" w:rsidRDefault="00533053">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Общество </w:t>
      </w:r>
      <w:r w:rsidR="003A610A">
        <w:rPr>
          <w:rFonts w:ascii="Times New Roman" w:eastAsia="Times New Roman" w:hAnsi="Times New Roman" w:cs="Times New Roman"/>
          <w:color w:val="000000" w:themeColor="text1"/>
          <w:sz w:val="26"/>
          <w:szCs w:val="26"/>
          <w:lang w:val="ru-RU" w:eastAsia="ru-RU"/>
        </w:rPr>
        <w:t xml:space="preserve">вправе </w:t>
      </w:r>
      <w:r w:rsidR="00272BA4">
        <w:rPr>
          <w:rFonts w:ascii="Times New Roman" w:eastAsia="Times New Roman" w:hAnsi="Times New Roman" w:cs="Times New Roman"/>
          <w:color w:val="000000" w:themeColor="text1"/>
          <w:sz w:val="26"/>
          <w:szCs w:val="26"/>
          <w:lang w:val="ru-RU" w:eastAsia="ru-RU"/>
        </w:rPr>
        <w:t xml:space="preserve">осуществлять </w:t>
      </w:r>
      <w:r>
        <w:rPr>
          <w:rFonts w:ascii="Times New Roman" w:eastAsia="Times New Roman" w:hAnsi="Times New Roman" w:cs="Times New Roman"/>
          <w:color w:val="000000" w:themeColor="text1"/>
          <w:sz w:val="26"/>
          <w:szCs w:val="26"/>
          <w:lang w:val="ru-RU" w:eastAsia="ru-RU"/>
        </w:rPr>
        <w:t xml:space="preserve">иные </w:t>
      </w:r>
      <w:r w:rsidR="00272BA4">
        <w:rPr>
          <w:rFonts w:ascii="Times New Roman" w:eastAsia="Times New Roman" w:hAnsi="Times New Roman" w:cs="Times New Roman"/>
          <w:color w:val="000000" w:themeColor="text1"/>
          <w:sz w:val="26"/>
          <w:szCs w:val="26"/>
          <w:lang w:val="ru-RU" w:eastAsia="ru-RU"/>
        </w:rPr>
        <w:t>виды</w:t>
      </w:r>
      <w:r w:rsidR="003A610A">
        <w:rPr>
          <w:rFonts w:ascii="Times New Roman" w:eastAsia="Times New Roman" w:hAnsi="Times New Roman" w:cs="Times New Roman"/>
          <w:color w:val="000000" w:themeColor="text1"/>
          <w:sz w:val="26"/>
          <w:szCs w:val="26"/>
          <w:lang w:val="ru-RU" w:eastAsia="ru-RU"/>
        </w:rPr>
        <w:t xml:space="preserve"> деятельности</w:t>
      </w:r>
      <w:r>
        <w:rPr>
          <w:rFonts w:ascii="Times New Roman" w:eastAsia="Times New Roman" w:hAnsi="Times New Roman" w:cs="Times New Roman"/>
          <w:color w:val="000000" w:themeColor="text1"/>
          <w:sz w:val="26"/>
          <w:szCs w:val="26"/>
          <w:lang w:val="ru-RU" w:eastAsia="ru-RU"/>
        </w:rPr>
        <w:t>, после внесения изменений в Устав</w:t>
      </w:r>
      <w:r w:rsidR="003A610A">
        <w:rPr>
          <w:rFonts w:ascii="Times New Roman" w:eastAsia="Times New Roman" w:hAnsi="Times New Roman" w:cs="Times New Roman"/>
          <w:color w:val="000000" w:themeColor="text1"/>
          <w:sz w:val="26"/>
          <w:szCs w:val="26"/>
          <w:lang w:val="ru-RU" w:eastAsia="ru-RU"/>
        </w:rPr>
        <w:t xml:space="preserve"> не предусмотренные настоящим Уставом.</w:t>
      </w:r>
    </w:p>
    <w:p w14:paraId="69E69688"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Право Общества осуществлять деятельность, на которую в соответствии с законодательство Российской Федерации требуется специальное разрешение - </w:t>
      </w:r>
      <w:r>
        <w:rPr>
          <w:rFonts w:ascii="Times New Roman" w:eastAsia="Times New Roman" w:hAnsi="Times New Roman" w:cs="Times New Roman"/>
          <w:color w:val="000000" w:themeColor="text1"/>
          <w:sz w:val="26"/>
          <w:szCs w:val="26"/>
          <w:lang w:val="ru-RU" w:eastAsia="ru-RU"/>
        </w:rPr>
        <w:lastRenderedPageBreak/>
        <w:t>лицензия, возникает у Общества с момента ее получения или в указанный в ней срок и прекращается по истечении срока ее действия, если иное не установлено законодательством и нормативными правовыми актами Российской Федерации, Орловской области, городского</w:t>
      </w:r>
      <w:r w:rsidRPr="00272BA4">
        <w:rPr>
          <w:rFonts w:ascii="Times New Roman" w:eastAsia="Times New Roman" w:hAnsi="Times New Roman" w:cs="Times New Roman"/>
          <w:color w:val="000000" w:themeColor="text1"/>
          <w:sz w:val="26"/>
          <w:szCs w:val="26"/>
          <w:lang w:val="ru-RU" w:eastAsia="ru-RU"/>
        </w:rPr>
        <w:t xml:space="preserve"> округа город Орел</w:t>
      </w:r>
      <w:r>
        <w:rPr>
          <w:rFonts w:ascii="Times New Roman" w:eastAsia="Times New Roman" w:hAnsi="Times New Roman" w:cs="Times New Roman"/>
          <w:color w:val="000000" w:themeColor="text1"/>
          <w:sz w:val="26"/>
          <w:szCs w:val="26"/>
          <w:lang w:val="ru-RU" w:eastAsia="ru-RU"/>
        </w:rPr>
        <w:t xml:space="preserve">. </w:t>
      </w:r>
    </w:p>
    <w:p w14:paraId="02AA48D4"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Для</w:t>
      </w:r>
      <w:r w:rsidRPr="00272BA4">
        <w:rPr>
          <w:rFonts w:ascii="Times New Roman" w:eastAsia="Times New Roman" w:hAnsi="Times New Roman" w:cs="Times New Roman"/>
          <w:color w:val="000000" w:themeColor="text1"/>
          <w:sz w:val="26"/>
          <w:szCs w:val="26"/>
          <w:lang w:val="ru-RU" w:eastAsia="ru-RU"/>
        </w:rPr>
        <w:t xml:space="preserve"> достижения целей своей деятельности Общество может приобретать права, исполнять обязанности и осуществлять любые действия, которые не будут противоречить действующему законодательству Российской Федерации и настоящему Уставу. </w:t>
      </w:r>
    </w:p>
    <w:p w14:paraId="4AFF68CE" w14:textId="77777777" w:rsidR="009C1067" w:rsidRDefault="009C1067">
      <w:p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p>
    <w:p w14:paraId="43647F2D" w14:textId="58E96C70"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color w:val="000000" w:themeColor="text1"/>
          <w:sz w:val="26"/>
          <w:szCs w:val="26"/>
          <w:lang w:val="ru-RU" w:eastAsia="ru-RU"/>
        </w:rPr>
      </w:pPr>
      <w:r>
        <w:rPr>
          <w:rFonts w:ascii="Times New Roman" w:eastAsia="Times New Roman" w:hAnsi="Times New Roman" w:cs="Times New Roman"/>
          <w:b/>
          <w:color w:val="000000" w:themeColor="text1"/>
          <w:sz w:val="26"/>
          <w:szCs w:val="26"/>
          <w:lang w:val="ru-RU" w:eastAsia="ru-RU"/>
        </w:rPr>
        <w:t>УСТАВНЫЙ</w:t>
      </w:r>
      <w:r>
        <w:rPr>
          <w:rFonts w:ascii="Times New Roman" w:eastAsia="Times New Roman" w:hAnsi="Times New Roman" w:cs="Times New Roman"/>
          <w:b/>
          <w:color w:val="000000" w:themeColor="text1"/>
          <w:sz w:val="26"/>
          <w:szCs w:val="26"/>
          <w:lang w:eastAsia="ru-RU"/>
        </w:rPr>
        <w:t xml:space="preserve"> </w:t>
      </w:r>
      <w:r w:rsidR="00533053">
        <w:rPr>
          <w:rFonts w:ascii="Times New Roman" w:eastAsia="Times New Roman" w:hAnsi="Times New Roman" w:cs="Times New Roman"/>
          <w:b/>
          <w:color w:val="000000" w:themeColor="text1"/>
          <w:sz w:val="26"/>
          <w:szCs w:val="26"/>
          <w:lang w:val="ru-RU" w:eastAsia="ru-RU"/>
        </w:rPr>
        <w:t>КАПИТАЛ</w:t>
      </w:r>
      <w:r>
        <w:rPr>
          <w:rFonts w:ascii="Times New Roman" w:eastAsia="Times New Roman" w:hAnsi="Times New Roman" w:cs="Times New Roman"/>
          <w:b/>
          <w:color w:val="000000" w:themeColor="text1"/>
          <w:sz w:val="26"/>
          <w:szCs w:val="26"/>
          <w:lang w:eastAsia="ru-RU"/>
        </w:rPr>
        <w:t xml:space="preserve"> ОБЩЕСТВА. </w:t>
      </w:r>
      <w:r>
        <w:rPr>
          <w:rFonts w:ascii="Times New Roman" w:eastAsia="Times New Roman" w:hAnsi="Times New Roman" w:cs="Times New Roman"/>
          <w:b/>
          <w:color w:val="000000" w:themeColor="text1"/>
          <w:sz w:val="26"/>
          <w:szCs w:val="26"/>
          <w:lang w:val="ru-RU" w:eastAsia="ru-RU"/>
        </w:rPr>
        <w:t xml:space="preserve"> </w:t>
      </w:r>
    </w:p>
    <w:p w14:paraId="7418B6A9"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Уставный капитал Общества составляется из номинальной стоимости доли его Участника.</w:t>
      </w:r>
    </w:p>
    <w:p w14:paraId="3C5594CF" w14:textId="77777777" w:rsidR="00EC57BD" w:rsidRPr="00EC57BD" w:rsidRDefault="00EC57BD" w:rsidP="00EC57BD">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sidRPr="00EC57BD">
        <w:rPr>
          <w:rFonts w:ascii="Times New Roman" w:eastAsia="Times New Roman" w:hAnsi="Times New Roman" w:cs="Times New Roman"/>
          <w:color w:val="000000" w:themeColor="text1"/>
          <w:sz w:val="26"/>
          <w:szCs w:val="26"/>
          <w:lang w:val="ru-RU" w:eastAsia="ru-RU"/>
        </w:rPr>
        <w:t>Уставный капитал Общества составляет 17 487 000,00 (Семнадцать миллионов четыреста восемьдесят семь тысяч) рублей, состоящий из одной доли, номинальной стоимостью 17 487 000,00 (Семнадцать миллионов четыреста восемьдесят семь тысяч) рублей, что составляет 100% уставного капитала общества с ограниченной ответственностью «</w:t>
      </w:r>
      <w:proofErr w:type="spellStart"/>
      <w:r w:rsidRPr="00EC57BD">
        <w:rPr>
          <w:rFonts w:ascii="Times New Roman" w:eastAsia="Times New Roman" w:hAnsi="Times New Roman" w:cs="Times New Roman"/>
          <w:color w:val="000000" w:themeColor="text1"/>
          <w:sz w:val="26"/>
          <w:szCs w:val="26"/>
          <w:lang w:val="ru-RU" w:eastAsia="ru-RU"/>
        </w:rPr>
        <w:t>Орелбыт</w:t>
      </w:r>
      <w:proofErr w:type="spellEnd"/>
      <w:r w:rsidRPr="00EC57BD">
        <w:rPr>
          <w:rFonts w:ascii="Times New Roman" w:eastAsia="Times New Roman" w:hAnsi="Times New Roman" w:cs="Times New Roman"/>
          <w:color w:val="000000" w:themeColor="text1"/>
          <w:sz w:val="26"/>
          <w:szCs w:val="26"/>
          <w:lang w:val="ru-RU" w:eastAsia="ru-RU"/>
        </w:rPr>
        <w:t>».</w:t>
      </w:r>
    </w:p>
    <w:p w14:paraId="21DB121B" w14:textId="735A4D29" w:rsidR="009C1067" w:rsidRPr="00272BA4" w:rsidRDefault="00EC57BD" w:rsidP="00EC57BD">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       </w:t>
      </w:r>
      <w:r w:rsidRPr="00EC57BD">
        <w:rPr>
          <w:rFonts w:ascii="Times New Roman" w:eastAsia="Times New Roman" w:hAnsi="Times New Roman" w:cs="Times New Roman"/>
          <w:color w:val="000000" w:themeColor="text1"/>
          <w:sz w:val="26"/>
          <w:szCs w:val="26"/>
          <w:lang w:val="ru-RU" w:eastAsia="ru-RU"/>
        </w:rPr>
        <w:t>Право собственности на долю общества с ограниченной ответственностью «</w:t>
      </w:r>
      <w:proofErr w:type="spellStart"/>
      <w:r w:rsidRPr="00EC57BD">
        <w:rPr>
          <w:rFonts w:ascii="Times New Roman" w:eastAsia="Times New Roman" w:hAnsi="Times New Roman" w:cs="Times New Roman"/>
          <w:color w:val="000000" w:themeColor="text1"/>
          <w:sz w:val="26"/>
          <w:szCs w:val="26"/>
          <w:lang w:val="ru-RU" w:eastAsia="ru-RU"/>
        </w:rPr>
        <w:t>Орелбыт</w:t>
      </w:r>
      <w:proofErr w:type="spellEnd"/>
      <w:r w:rsidRPr="00EC57BD">
        <w:rPr>
          <w:rFonts w:ascii="Times New Roman" w:eastAsia="Times New Roman" w:hAnsi="Times New Roman" w:cs="Times New Roman"/>
          <w:color w:val="000000" w:themeColor="text1"/>
          <w:sz w:val="26"/>
          <w:szCs w:val="26"/>
          <w:lang w:val="ru-RU" w:eastAsia="ru-RU"/>
        </w:rPr>
        <w:t>», номинальной стоимостью 17 487 000,00 (Семнадцать миллионов четыреста восемьдесят семь тысяч) рублей, что составляет 100% уставного капитала общества с ограниченной ответственностью «</w:t>
      </w:r>
      <w:proofErr w:type="spellStart"/>
      <w:r w:rsidRPr="00EC57BD">
        <w:rPr>
          <w:rFonts w:ascii="Times New Roman" w:eastAsia="Times New Roman" w:hAnsi="Times New Roman" w:cs="Times New Roman"/>
          <w:color w:val="000000" w:themeColor="text1"/>
          <w:sz w:val="26"/>
          <w:szCs w:val="26"/>
          <w:lang w:val="ru-RU" w:eastAsia="ru-RU"/>
        </w:rPr>
        <w:t>Орелбыт</w:t>
      </w:r>
      <w:proofErr w:type="spellEnd"/>
      <w:r w:rsidRPr="00EC57BD">
        <w:rPr>
          <w:rFonts w:ascii="Times New Roman" w:eastAsia="Times New Roman" w:hAnsi="Times New Roman" w:cs="Times New Roman"/>
          <w:color w:val="000000" w:themeColor="text1"/>
          <w:sz w:val="26"/>
          <w:szCs w:val="26"/>
          <w:lang w:val="ru-RU" w:eastAsia="ru-RU"/>
        </w:rPr>
        <w:t>», возникает у единственного участника общества с ограниченной ответственностью «</w:t>
      </w:r>
      <w:proofErr w:type="spellStart"/>
      <w:r w:rsidRPr="00EC57BD">
        <w:rPr>
          <w:rFonts w:ascii="Times New Roman" w:eastAsia="Times New Roman" w:hAnsi="Times New Roman" w:cs="Times New Roman"/>
          <w:color w:val="000000" w:themeColor="text1"/>
          <w:sz w:val="26"/>
          <w:szCs w:val="26"/>
          <w:lang w:val="ru-RU" w:eastAsia="ru-RU"/>
        </w:rPr>
        <w:t>Орелбыт</w:t>
      </w:r>
      <w:proofErr w:type="spellEnd"/>
      <w:r w:rsidRPr="00EC57BD">
        <w:rPr>
          <w:rFonts w:ascii="Times New Roman" w:eastAsia="Times New Roman" w:hAnsi="Times New Roman" w:cs="Times New Roman"/>
          <w:color w:val="000000" w:themeColor="text1"/>
          <w:sz w:val="26"/>
          <w:szCs w:val="26"/>
          <w:lang w:val="ru-RU" w:eastAsia="ru-RU"/>
        </w:rPr>
        <w:t>» — городской округ город Орёл, в лице администрации города Орла, на дату государственной регистрации общества с ограниченной ответственностью «</w:t>
      </w:r>
      <w:proofErr w:type="spellStart"/>
      <w:r w:rsidRPr="00EC57BD">
        <w:rPr>
          <w:rFonts w:ascii="Times New Roman" w:eastAsia="Times New Roman" w:hAnsi="Times New Roman" w:cs="Times New Roman"/>
          <w:color w:val="000000" w:themeColor="text1"/>
          <w:sz w:val="26"/>
          <w:szCs w:val="26"/>
          <w:lang w:val="ru-RU" w:eastAsia="ru-RU"/>
        </w:rPr>
        <w:t>Орелбыт</w:t>
      </w:r>
      <w:proofErr w:type="spellEnd"/>
      <w:r w:rsidRPr="00EC57BD">
        <w:rPr>
          <w:rFonts w:ascii="Times New Roman" w:eastAsia="Times New Roman" w:hAnsi="Times New Roman" w:cs="Times New Roman"/>
          <w:color w:val="000000" w:themeColor="text1"/>
          <w:sz w:val="26"/>
          <w:szCs w:val="26"/>
          <w:lang w:val="ru-RU" w:eastAsia="ru-RU"/>
        </w:rPr>
        <w:t>».</w:t>
      </w:r>
      <w:r w:rsidR="003A610A" w:rsidRPr="00272BA4">
        <w:rPr>
          <w:rFonts w:ascii="Times New Roman" w:eastAsia="Times New Roman" w:hAnsi="Times New Roman" w:cs="Times New Roman"/>
          <w:color w:val="000000" w:themeColor="text1"/>
          <w:sz w:val="26"/>
          <w:szCs w:val="26"/>
          <w:lang w:val="ru-RU" w:eastAsia="ru-RU"/>
        </w:rPr>
        <w:t xml:space="preserve">Доля Участника в Уставном капитале Общества составляет 100 процентов. </w:t>
      </w:r>
    </w:p>
    <w:p w14:paraId="7840CB04"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Общество вправе, а в случаях, предусмотренных Федеральным законом №14-ФЗ, обязано уменьшить свой уставный капитал.</w:t>
      </w:r>
    </w:p>
    <w:p w14:paraId="6089ABBF"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Уменьшение уставного капитала Общества может осуществляться путем уменьшения номинальной стоимости доли Участника в уставном капитале Общества. </w:t>
      </w:r>
    </w:p>
    <w:p w14:paraId="420351E6"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пунктом 1 статьи 20 Федерального закона №14-ФЗ, на дату представления документов для государственной регистрации соответствующих изменений в Уставе Общества, утвержденном учредителем (Участником) Общества, или на дату представления Обществом, документов для внесения соответствующих изменений в единый государственный реестр юридических лиц, а в случаях, если в соответствии с Федеральным законом №14-ФЗ Общество обязано уменьшить свой уставный капитал – на дату государственной регистрации Общества.</w:t>
      </w:r>
    </w:p>
    <w:p w14:paraId="70367EA8"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Общество не позднее чем через 6 месяцев после окончания соответствующего финансово года обязано принять одно из следующих решений:</w:t>
      </w:r>
    </w:p>
    <w:p w14:paraId="10E8445B"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lastRenderedPageBreak/>
        <w:t>- об уменьшении уставного капитала Общества до размера не превышающего стоимость его чистых активов;</w:t>
      </w:r>
    </w:p>
    <w:p w14:paraId="43FE5C30"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-о ликвидации Общества.</w:t>
      </w:r>
    </w:p>
    <w:p w14:paraId="193211C5" w14:textId="38D518BF"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7.8</w:t>
      </w:r>
      <w:r>
        <w:rPr>
          <w:rFonts w:ascii="Times New Roman" w:eastAsia="Times New Roman" w:hAnsi="Times New Roman" w:cs="Times New Roman"/>
          <w:color w:val="000000" w:themeColor="text1"/>
          <w:sz w:val="26"/>
          <w:szCs w:val="26"/>
          <w:lang w:val="ru-RU" w:eastAsia="ru-RU"/>
        </w:rPr>
        <w:t xml:space="preserve">. 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в месяц опубликовать в органе печати, в </w:t>
      </w:r>
      <w:r w:rsidR="00272BA4">
        <w:rPr>
          <w:rFonts w:ascii="Times New Roman" w:eastAsia="Times New Roman" w:hAnsi="Times New Roman" w:cs="Times New Roman"/>
          <w:color w:val="000000" w:themeColor="text1"/>
          <w:sz w:val="26"/>
          <w:szCs w:val="26"/>
          <w:lang w:val="ru-RU" w:eastAsia="ru-RU"/>
        </w:rPr>
        <w:t>котором публикуются</w:t>
      </w:r>
      <w:r>
        <w:rPr>
          <w:rFonts w:ascii="Times New Roman" w:eastAsia="Times New Roman" w:hAnsi="Times New Roman" w:cs="Times New Roman"/>
          <w:color w:val="000000" w:themeColor="text1"/>
          <w:sz w:val="26"/>
          <w:szCs w:val="26"/>
          <w:lang w:val="ru-RU" w:eastAsia="ru-RU"/>
        </w:rPr>
        <w:t xml:space="preserve"> данные о государственно регистрации юридических лиц, уведомление об уменьшении его уставного капитала. </w:t>
      </w:r>
    </w:p>
    <w:p w14:paraId="67C864BF" w14:textId="77777777" w:rsidR="009C1067" w:rsidRDefault="009C1067">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p>
    <w:p w14:paraId="35AAD150" w14:textId="77777777"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color w:val="000000" w:themeColor="text1"/>
          <w:sz w:val="26"/>
          <w:szCs w:val="26"/>
          <w:lang w:val="ru-RU" w:eastAsia="ru-RU"/>
        </w:rPr>
      </w:pPr>
      <w:r>
        <w:rPr>
          <w:rFonts w:ascii="Times New Roman" w:eastAsia="Times New Roman" w:hAnsi="Times New Roman" w:cs="Times New Roman"/>
          <w:b/>
          <w:color w:val="000000" w:themeColor="text1"/>
          <w:sz w:val="26"/>
          <w:szCs w:val="26"/>
          <w:lang w:val="ru-RU" w:eastAsia="ru-RU"/>
        </w:rPr>
        <w:t>ОРГАНЫ</w:t>
      </w:r>
      <w:r>
        <w:rPr>
          <w:rFonts w:ascii="Times New Roman" w:eastAsia="Times New Roman" w:hAnsi="Times New Roman" w:cs="Times New Roman"/>
          <w:b/>
          <w:color w:val="000000" w:themeColor="text1"/>
          <w:sz w:val="26"/>
          <w:szCs w:val="26"/>
          <w:lang w:eastAsia="ru-RU"/>
        </w:rPr>
        <w:t xml:space="preserve"> УПРАВЛЕНИЯ ОБЩЕСТВОМ. </w:t>
      </w:r>
    </w:p>
    <w:p w14:paraId="2F7D64A6"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К</w:t>
      </w:r>
      <w:r w:rsidRPr="00272BA4">
        <w:rPr>
          <w:rFonts w:ascii="Times New Roman" w:eastAsia="Times New Roman" w:hAnsi="Times New Roman" w:cs="Times New Roman"/>
          <w:color w:val="000000" w:themeColor="text1"/>
          <w:sz w:val="26"/>
          <w:szCs w:val="26"/>
          <w:lang w:val="ru-RU" w:eastAsia="ru-RU"/>
        </w:rPr>
        <w:t xml:space="preserve"> органам управления Общества относятся:</w:t>
      </w:r>
    </w:p>
    <w:p w14:paraId="4A120AC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Участник Общества,</w:t>
      </w:r>
    </w:p>
    <w:p w14:paraId="2012D6B1"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Директор Общества,</w:t>
      </w:r>
    </w:p>
    <w:p w14:paraId="719FA014"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наблюдательный совет общества,</w:t>
      </w:r>
    </w:p>
    <w:p w14:paraId="53D94EFA"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 </w:t>
      </w:r>
      <w:proofErr w:type="spellStart"/>
      <w:r>
        <w:rPr>
          <w:rFonts w:ascii="Times New Roman" w:eastAsia="Times New Roman" w:hAnsi="Times New Roman" w:cs="Times New Roman"/>
          <w:color w:val="000000" w:themeColor="text1"/>
          <w:sz w:val="26"/>
          <w:szCs w:val="26"/>
          <w:lang w:eastAsia="ru-RU"/>
        </w:rPr>
        <w:t>Ревизионная</w:t>
      </w:r>
      <w:proofErr w:type="spellEnd"/>
      <w:r>
        <w:rPr>
          <w:rFonts w:ascii="Times New Roman" w:eastAsia="Times New Roman" w:hAnsi="Times New Roman" w:cs="Times New Roman"/>
          <w:color w:val="000000" w:themeColor="text1"/>
          <w:sz w:val="26"/>
          <w:szCs w:val="26"/>
          <w:lang w:eastAsia="ru-RU"/>
        </w:rPr>
        <w:t xml:space="preserve"> </w:t>
      </w:r>
      <w:proofErr w:type="spellStart"/>
      <w:r>
        <w:rPr>
          <w:rFonts w:ascii="Times New Roman" w:eastAsia="Times New Roman" w:hAnsi="Times New Roman" w:cs="Times New Roman"/>
          <w:color w:val="000000" w:themeColor="text1"/>
          <w:sz w:val="26"/>
          <w:szCs w:val="26"/>
          <w:lang w:eastAsia="ru-RU"/>
        </w:rPr>
        <w:t>комиссия</w:t>
      </w:r>
      <w:proofErr w:type="spellEnd"/>
      <w:r>
        <w:rPr>
          <w:rFonts w:ascii="Times New Roman" w:eastAsia="Times New Roman" w:hAnsi="Times New Roman" w:cs="Times New Roman"/>
          <w:color w:val="000000" w:themeColor="text1"/>
          <w:sz w:val="26"/>
          <w:szCs w:val="26"/>
          <w:lang w:eastAsia="ru-RU"/>
        </w:rPr>
        <w:t>.</w:t>
      </w:r>
    </w:p>
    <w:p w14:paraId="500F3E19" w14:textId="77777777" w:rsidR="009C1067" w:rsidRDefault="009C1067">
      <w:pPr>
        <w:pStyle w:val="a6"/>
        <w:shd w:val="clear" w:color="auto" w:fill="FFFFFF"/>
        <w:ind w:left="0" w:rightChars="-546" w:right="-1092"/>
        <w:jc w:val="both"/>
        <w:rPr>
          <w:rFonts w:ascii="Times New Roman" w:eastAsia="Times New Roman" w:hAnsi="Times New Roman" w:cs="Times New Roman"/>
          <w:color w:val="000000" w:themeColor="text1"/>
          <w:sz w:val="26"/>
          <w:szCs w:val="26"/>
          <w:lang w:eastAsia="ru-RU"/>
        </w:rPr>
      </w:pPr>
    </w:p>
    <w:p w14:paraId="28FEE7DD" w14:textId="77777777"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УЧАСТНИК ОБЩЕСТВА.</w:t>
      </w:r>
    </w:p>
    <w:p w14:paraId="5FA4E36B" w14:textId="77777777" w:rsidR="009C1067" w:rsidRPr="00272BA4"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Единственным Участником Общества является городской округ город Орел в лице управления муниципального имущества и землепользования администрации города Орла. </w:t>
      </w:r>
    </w:p>
    <w:p w14:paraId="63BA5D0C"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Участник Общества имеет права и несет обязанности, предусмотренные Федеральным законом №14-ФЗ и Гражданским кодексом Российской Федерации. </w:t>
      </w:r>
    </w:p>
    <w:p w14:paraId="2BDF3DC7" w14:textId="77777777" w:rsidR="009C1067" w:rsidRDefault="003A610A">
      <w:pPr>
        <w:pStyle w:val="1"/>
        <w:tabs>
          <w:tab w:val="left" w:pos="1464"/>
        </w:tabs>
        <w:ind w:rightChars="-546" w:right="-1092" w:firstLine="0"/>
        <w:jc w:val="both"/>
        <w:rPr>
          <w:color w:val="000000"/>
          <w:lang w:val="ru-RU" w:eastAsia="ru-RU" w:bidi="ru-RU"/>
        </w:rPr>
      </w:pPr>
      <w:r w:rsidRPr="00272BA4">
        <w:rPr>
          <w:color w:val="000000"/>
          <w:lang w:val="ru-RU" w:eastAsia="ru-RU" w:bidi="ru-RU"/>
        </w:rPr>
        <w:t xml:space="preserve">9.3. </w:t>
      </w:r>
      <w:r>
        <w:rPr>
          <w:color w:val="000000"/>
          <w:lang w:val="ru-RU" w:eastAsia="ru-RU" w:bidi="ru-RU"/>
        </w:rPr>
        <w:t>Участник может принять решение об увеличении уставного капитала Общества за счёт имущества и (или) внесения дополнительных вкладов. Таким решением определяется общая стоимость дополнительного вклада.</w:t>
      </w:r>
      <w:r w:rsidRPr="00272BA4">
        <w:rPr>
          <w:color w:val="000000"/>
          <w:lang w:val="ru-RU" w:eastAsia="ru-RU" w:bidi="ru-RU"/>
        </w:rPr>
        <w:t xml:space="preserve"> </w:t>
      </w:r>
      <w:r>
        <w:rPr>
          <w:color w:val="000000"/>
          <w:lang w:val="ru-RU" w:eastAsia="ru-RU" w:bidi="ru-RU"/>
        </w:rPr>
        <w:t>Дополнительный вклад должен быть внесён Участником в течение 2 месяцев со дня принятия решения, указанного в абзаце первом настоящего пункта.</w:t>
      </w:r>
    </w:p>
    <w:p w14:paraId="6E343292" w14:textId="77777777" w:rsidR="009C1067" w:rsidRPr="00272BA4" w:rsidRDefault="003A610A">
      <w:pPr>
        <w:pStyle w:val="1"/>
        <w:ind w:rightChars="-546" w:right="-1092" w:firstLine="0"/>
        <w:jc w:val="both"/>
        <w:rPr>
          <w:lang w:val="ru-RU"/>
        </w:rPr>
      </w:pPr>
      <w:r w:rsidRPr="00272BA4">
        <w:rPr>
          <w:color w:val="000000"/>
          <w:lang w:val="ru-RU" w:eastAsia="ru-RU" w:bidi="ru-RU"/>
        </w:rPr>
        <w:t xml:space="preserve">9.4.   </w:t>
      </w:r>
      <w:r>
        <w:rPr>
          <w:color w:val="000000"/>
          <w:lang w:val="ru-RU" w:eastAsia="ru-RU" w:bidi="ru-RU"/>
        </w:rPr>
        <w:t>К исключительной компетенции Участника относятся:</w:t>
      </w:r>
    </w:p>
    <w:p w14:paraId="1F74374A"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w:t>
      </w:r>
      <w:r>
        <w:rPr>
          <w:color w:val="000000"/>
          <w:lang w:val="ru-RU" w:eastAsia="ru-RU" w:bidi="ru-RU"/>
        </w:rPr>
        <w:t>утверждение Устава Общества, внесение в него изменений или утверждение Устава в новой редакции, изменение размера уставного капитала Общества, наименования Общества, места нахождения Общества;</w:t>
      </w:r>
    </w:p>
    <w:p w14:paraId="3D925F27" w14:textId="77777777" w:rsidR="00533053" w:rsidRDefault="00533053">
      <w:pPr>
        <w:pStyle w:val="1"/>
        <w:tabs>
          <w:tab w:val="left" w:pos="979"/>
        </w:tabs>
        <w:ind w:rightChars="-546" w:right="-1092" w:firstLine="0"/>
        <w:jc w:val="both"/>
        <w:rPr>
          <w:color w:val="000000"/>
          <w:lang w:val="ru-RU" w:eastAsia="ru-RU" w:bidi="ru-RU"/>
        </w:rPr>
      </w:pPr>
      <w:r>
        <w:rPr>
          <w:color w:val="000000"/>
          <w:lang w:val="ru-RU" w:eastAsia="ru-RU" w:bidi="ru-RU"/>
        </w:rPr>
        <w:t>- избрание совета директоров (наблюдательного совета);</w:t>
      </w:r>
    </w:p>
    <w:p w14:paraId="2D1A0D24"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w:t>
      </w:r>
      <w:r>
        <w:rPr>
          <w:color w:val="000000"/>
          <w:lang w:val="ru-RU" w:eastAsia="ru-RU" w:bidi="ru-RU"/>
        </w:rPr>
        <w:t>утверждение годовых отчётов и годовой бухгалтерской (финансовой) отчетности. Решение об утверждении годовых результатов деятельности Общества принимается Участником 1 раз в год не ранее чем через 2 месяца и не позднее чем через 4 месяца после окончания финансового года;</w:t>
      </w:r>
    </w:p>
    <w:p w14:paraId="0A4D40D9" w14:textId="77777777" w:rsidR="009C1067" w:rsidRPr="00272BA4" w:rsidRDefault="003A610A">
      <w:pPr>
        <w:pStyle w:val="1"/>
        <w:tabs>
          <w:tab w:val="left" w:pos="169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 распределении чистой прибыли;</w:t>
      </w:r>
    </w:p>
    <w:p w14:paraId="0C48DA4E"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 размещении Обществом облигаций и иных эмиссионных ценных бумаг;</w:t>
      </w:r>
    </w:p>
    <w:p w14:paraId="1A43E4EF" w14:textId="77777777" w:rsidR="009C1067" w:rsidRPr="00272BA4" w:rsidRDefault="003A610A">
      <w:pPr>
        <w:pStyle w:val="1"/>
        <w:tabs>
          <w:tab w:val="left" w:pos="1699"/>
        </w:tabs>
        <w:ind w:firstLine="0"/>
        <w:jc w:val="both"/>
        <w:rPr>
          <w:lang w:val="ru-RU"/>
        </w:rPr>
      </w:pPr>
      <w:r w:rsidRPr="00272BA4">
        <w:rPr>
          <w:color w:val="000000"/>
          <w:lang w:val="ru-RU" w:eastAsia="ru-RU" w:bidi="ru-RU"/>
        </w:rPr>
        <w:t xml:space="preserve">- </w:t>
      </w:r>
      <w:r>
        <w:rPr>
          <w:color w:val="000000"/>
          <w:lang w:val="ru-RU" w:eastAsia="ru-RU" w:bidi="ru-RU"/>
        </w:rPr>
        <w:t>принятие решения о реорганизации или ликвидации Общества;</w:t>
      </w:r>
    </w:p>
    <w:p w14:paraId="77E97B89"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назначение ликвидационной комиссии и утверждение ликвидационных балансов;</w:t>
      </w:r>
    </w:p>
    <w:p w14:paraId="25A6B94E"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об одобрении Обществом сделок в случаях, предусмотренных Федеральным законом № 14-ФЗ;</w:t>
      </w:r>
    </w:p>
    <w:p w14:paraId="4D284910" w14:textId="77777777" w:rsidR="009C1067" w:rsidRPr="00272BA4" w:rsidRDefault="003A610A">
      <w:pPr>
        <w:pStyle w:val="1"/>
        <w:tabs>
          <w:tab w:val="left" w:pos="1433"/>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 создании филиала или открытии представительства;</w:t>
      </w:r>
    </w:p>
    <w:p w14:paraId="0C5099A5"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решение иных вопросов, предусмотренных федеральным законом или Уставом.</w:t>
      </w:r>
    </w:p>
    <w:p w14:paraId="09F36AA8" w14:textId="77777777" w:rsidR="009C1067" w:rsidRPr="00272BA4" w:rsidRDefault="003A610A">
      <w:pPr>
        <w:pStyle w:val="1"/>
        <w:tabs>
          <w:tab w:val="left" w:pos="1464"/>
        </w:tabs>
        <w:ind w:rightChars="-546" w:right="-1092" w:firstLine="0"/>
        <w:jc w:val="both"/>
        <w:rPr>
          <w:lang w:val="ru-RU"/>
        </w:rPr>
      </w:pPr>
      <w:r w:rsidRPr="00272BA4">
        <w:rPr>
          <w:color w:val="000000"/>
          <w:lang w:val="ru-RU" w:eastAsia="ru-RU" w:bidi="ru-RU"/>
        </w:rPr>
        <w:lastRenderedPageBreak/>
        <w:t xml:space="preserve">9.5. </w:t>
      </w:r>
      <w:r>
        <w:rPr>
          <w:color w:val="000000"/>
          <w:lang w:val="ru-RU" w:eastAsia="ru-RU" w:bidi="ru-RU"/>
        </w:rPr>
        <w:t>Внеочередные решения принимаются Участником по мере необходимости.</w:t>
      </w:r>
    </w:p>
    <w:p w14:paraId="6C32AACD" w14:textId="77777777" w:rsidR="009C1067" w:rsidRPr="00272BA4" w:rsidRDefault="003A610A">
      <w:pPr>
        <w:pStyle w:val="1"/>
        <w:tabs>
          <w:tab w:val="left" w:pos="2184"/>
        </w:tabs>
        <w:ind w:rightChars="-546" w:right="-1092" w:firstLine="0"/>
        <w:jc w:val="both"/>
        <w:rPr>
          <w:lang w:val="ru-RU"/>
        </w:rPr>
      </w:pPr>
      <w:r w:rsidRPr="00272BA4">
        <w:rPr>
          <w:color w:val="000000"/>
          <w:lang w:val="ru-RU" w:eastAsia="ru-RU" w:bidi="ru-RU"/>
        </w:rPr>
        <w:t xml:space="preserve">9.6. </w:t>
      </w:r>
      <w:r>
        <w:rPr>
          <w:color w:val="000000"/>
          <w:lang w:val="ru-RU" w:eastAsia="ru-RU" w:bidi="ru-RU"/>
        </w:rPr>
        <w:t>Решения Участника оформляются в письменном виде.</w:t>
      </w:r>
    </w:p>
    <w:p w14:paraId="082A5648" w14:textId="34DBD481" w:rsidR="009C1067" w:rsidRDefault="003A610A">
      <w:pPr>
        <w:pStyle w:val="1"/>
        <w:tabs>
          <w:tab w:val="left" w:pos="1464"/>
        </w:tabs>
        <w:ind w:rightChars="-546" w:right="-1092" w:firstLine="0"/>
        <w:jc w:val="both"/>
        <w:rPr>
          <w:color w:val="000000"/>
          <w:lang w:val="ru-RU" w:eastAsia="ru-RU" w:bidi="ru-RU"/>
        </w:rPr>
      </w:pPr>
      <w:r w:rsidRPr="00272BA4">
        <w:rPr>
          <w:color w:val="000000"/>
          <w:lang w:val="ru-RU" w:eastAsia="ru-RU" w:bidi="ru-RU"/>
        </w:rPr>
        <w:t xml:space="preserve">9.7. </w:t>
      </w:r>
      <w:r>
        <w:rPr>
          <w:color w:val="000000"/>
          <w:lang w:val="ru-RU" w:eastAsia="ru-RU" w:bidi="ru-RU"/>
        </w:rPr>
        <w:t>Решение вопросов, отнесённых к исключительной компетенции Уч</w:t>
      </w:r>
      <w:r w:rsidR="00A03EE2">
        <w:rPr>
          <w:color w:val="000000"/>
          <w:lang w:val="ru-RU" w:eastAsia="ru-RU" w:bidi="ru-RU"/>
        </w:rPr>
        <w:t>астника, не может быть передано</w:t>
      </w:r>
      <w:r>
        <w:rPr>
          <w:color w:val="000000"/>
          <w:lang w:val="ru-RU" w:eastAsia="ru-RU" w:bidi="ru-RU"/>
        </w:rPr>
        <w:t xml:space="preserve"> директору.</w:t>
      </w:r>
    </w:p>
    <w:p w14:paraId="436DA0B6" w14:textId="77777777" w:rsidR="009C1067" w:rsidRDefault="009C1067">
      <w:pPr>
        <w:pStyle w:val="1"/>
        <w:tabs>
          <w:tab w:val="left" w:pos="1464"/>
        </w:tabs>
        <w:ind w:rightChars="-546" w:right="-1092" w:firstLine="0"/>
        <w:jc w:val="both"/>
        <w:rPr>
          <w:color w:val="000000"/>
          <w:lang w:val="ru-RU" w:eastAsia="ru-RU" w:bidi="ru-RU"/>
        </w:rPr>
      </w:pPr>
    </w:p>
    <w:p w14:paraId="1DAAAAB4" w14:textId="77777777"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ДИРЕКТОР ОБЩЕСТВА.</w:t>
      </w:r>
    </w:p>
    <w:p w14:paraId="06098DE5" w14:textId="1F28F7AD"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10.1. </w:t>
      </w:r>
      <w:r>
        <w:rPr>
          <w:rFonts w:ascii="Times New Roman" w:eastAsia="Times New Roman" w:hAnsi="Times New Roman" w:cs="Times New Roman"/>
          <w:color w:val="000000" w:themeColor="text1"/>
          <w:sz w:val="26"/>
          <w:szCs w:val="26"/>
          <w:lang w:val="ru-RU" w:eastAsia="ru-RU"/>
        </w:rPr>
        <w:t>Единоличным исполнител</w:t>
      </w:r>
      <w:r w:rsidR="00A03EE2">
        <w:rPr>
          <w:rFonts w:ascii="Times New Roman" w:eastAsia="Times New Roman" w:hAnsi="Times New Roman" w:cs="Times New Roman"/>
          <w:color w:val="000000" w:themeColor="text1"/>
          <w:sz w:val="26"/>
          <w:szCs w:val="26"/>
          <w:lang w:val="ru-RU" w:eastAsia="ru-RU"/>
        </w:rPr>
        <w:t xml:space="preserve">ьным органом Общества является </w:t>
      </w:r>
      <w:r>
        <w:rPr>
          <w:rFonts w:ascii="Times New Roman" w:eastAsia="Times New Roman" w:hAnsi="Times New Roman" w:cs="Times New Roman"/>
          <w:color w:val="000000" w:themeColor="text1"/>
          <w:sz w:val="26"/>
          <w:szCs w:val="26"/>
          <w:lang w:val="ru-RU" w:eastAsia="ru-RU"/>
        </w:rPr>
        <w:t>директор, который назначается Участником</w:t>
      </w:r>
      <w:r w:rsidRPr="00272BA4">
        <w:rPr>
          <w:rFonts w:ascii="Times New Roman" w:eastAsia="Times New Roman" w:hAnsi="Times New Roman" w:cs="Times New Roman"/>
          <w:color w:val="000000" w:themeColor="text1"/>
          <w:sz w:val="26"/>
          <w:szCs w:val="26"/>
          <w:lang w:val="ru-RU" w:eastAsia="ru-RU"/>
        </w:rPr>
        <w:t>.</w:t>
      </w:r>
    </w:p>
    <w:p w14:paraId="72E15CF1" w14:textId="7BA81211"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10.2. </w:t>
      </w:r>
      <w:r>
        <w:rPr>
          <w:rFonts w:ascii="Times New Roman" w:eastAsia="Times New Roman" w:hAnsi="Times New Roman" w:cs="Times New Roman"/>
          <w:color w:val="000000" w:themeColor="text1"/>
          <w:sz w:val="26"/>
          <w:szCs w:val="26"/>
          <w:lang w:val="ru-RU" w:eastAsia="ru-RU"/>
        </w:rPr>
        <w:t xml:space="preserve">Директор осуществляет руководство текущей деятельностью Общества. Срок полномочий директора </w:t>
      </w:r>
      <w:r w:rsidR="00A87D63">
        <w:rPr>
          <w:rFonts w:ascii="Times New Roman" w:eastAsia="Times New Roman" w:hAnsi="Times New Roman" w:cs="Times New Roman"/>
          <w:color w:val="000000" w:themeColor="text1"/>
          <w:sz w:val="26"/>
          <w:szCs w:val="26"/>
          <w:lang w:val="ru-RU" w:eastAsia="ru-RU"/>
        </w:rPr>
        <w:t xml:space="preserve">составляет </w:t>
      </w:r>
      <w:r w:rsidR="00A87D63" w:rsidRPr="00272BA4">
        <w:rPr>
          <w:rFonts w:ascii="Times New Roman" w:eastAsia="Times New Roman" w:hAnsi="Times New Roman" w:cs="Times New Roman"/>
          <w:color w:val="000000" w:themeColor="text1"/>
          <w:sz w:val="26"/>
          <w:szCs w:val="26"/>
          <w:lang w:val="ru-RU" w:eastAsia="ru-RU"/>
        </w:rPr>
        <w:t>1</w:t>
      </w:r>
      <w:r w:rsidRPr="00272BA4">
        <w:rPr>
          <w:rFonts w:ascii="Times New Roman" w:eastAsia="Times New Roman" w:hAnsi="Times New Roman" w:cs="Times New Roman"/>
          <w:color w:val="000000" w:themeColor="text1"/>
          <w:sz w:val="26"/>
          <w:szCs w:val="26"/>
          <w:lang w:val="ru-RU" w:eastAsia="ru-RU"/>
        </w:rPr>
        <w:t xml:space="preserve"> год. </w:t>
      </w:r>
    </w:p>
    <w:p w14:paraId="5468D569"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10.3. </w:t>
      </w:r>
      <w:r>
        <w:rPr>
          <w:rFonts w:ascii="Times New Roman" w:eastAsia="Times New Roman" w:hAnsi="Times New Roman" w:cs="Times New Roman"/>
          <w:color w:val="000000" w:themeColor="text1"/>
          <w:sz w:val="26"/>
          <w:szCs w:val="26"/>
          <w:lang w:val="ru-RU" w:eastAsia="ru-RU"/>
        </w:rPr>
        <w:t xml:space="preserve">Директор без доверенности действует от имени Общества, в том числе принимает решения в рамках его компетенции, определенной законодательством Российской Федерации, Уставом, внутренними документами Общества. </w:t>
      </w:r>
    </w:p>
    <w:p w14:paraId="512F6887"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10.4. В качестве единоличного исполнительного органа Общества может выступать только физическое лицо, за исключением передачи полномочий по договору управляющему.</w:t>
      </w:r>
    </w:p>
    <w:p w14:paraId="41F848B0"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10.5. Договор с директором от имени Общества подписывается Участником Общества.</w:t>
      </w:r>
    </w:p>
    <w:p w14:paraId="626B50CE" w14:textId="77777777" w:rsidR="009C1067" w:rsidRPr="00FB76CF"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FB76CF">
        <w:rPr>
          <w:rFonts w:ascii="Times New Roman" w:eastAsia="Times New Roman" w:hAnsi="Times New Roman" w:cs="Times New Roman"/>
          <w:color w:val="000000" w:themeColor="text1"/>
          <w:sz w:val="26"/>
          <w:szCs w:val="26"/>
          <w:lang w:val="ru-RU" w:eastAsia="ru-RU"/>
        </w:rPr>
        <w:t>10.6. Полномочия директора Общества:</w:t>
      </w:r>
    </w:p>
    <w:p w14:paraId="4ADC7C82"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 назначать и увольнять главного бухгалтера, руководителей филиалов и представительств, а также иных лиц осуществляются директором или иным уполномоченным лицом, его замещающим. </w:t>
      </w:r>
    </w:p>
    <w:p w14:paraId="0EFD0A6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руководить текущей деятельностью Общества и решать вопросы, которые не отнесены настоящим Уставом и законом к компетенции единственного Участника Общества:</w:t>
      </w:r>
    </w:p>
    <w:p w14:paraId="17B24768" w14:textId="57060D5D"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 без доверенности действовать от имени Общества, в том </w:t>
      </w:r>
      <w:r w:rsidR="00A87D63" w:rsidRPr="00272BA4">
        <w:rPr>
          <w:rFonts w:ascii="Times New Roman" w:eastAsia="Times New Roman" w:hAnsi="Times New Roman" w:cs="Times New Roman"/>
          <w:color w:val="000000" w:themeColor="text1"/>
          <w:sz w:val="26"/>
          <w:szCs w:val="26"/>
          <w:lang w:val="ru-RU" w:eastAsia="ru-RU"/>
        </w:rPr>
        <w:t>числе представлять</w:t>
      </w:r>
      <w:r w:rsidRPr="00272BA4">
        <w:rPr>
          <w:rFonts w:ascii="Times New Roman" w:eastAsia="Times New Roman" w:hAnsi="Times New Roman" w:cs="Times New Roman"/>
          <w:color w:val="000000" w:themeColor="text1"/>
          <w:sz w:val="26"/>
          <w:szCs w:val="26"/>
          <w:lang w:val="ru-RU" w:eastAsia="ru-RU"/>
        </w:rPr>
        <w:t xml:space="preserve"> его интересы во всех организациях, в том числе и совершать сделки, </w:t>
      </w:r>
    </w:p>
    <w:p w14:paraId="1A15D15C"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выдавать доверенность на право представительства от имени Общества, в том числе доверенности с правом передоверия,</w:t>
      </w:r>
    </w:p>
    <w:p w14:paraId="7FFC9748" w14:textId="1E3B8B05"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издавать приказы о назначении на должности работников Общества, об их переводе и увольнении, применяет меры поощрения и налаг</w:t>
      </w:r>
      <w:r w:rsidR="00A87D63">
        <w:rPr>
          <w:rFonts w:ascii="Times New Roman" w:eastAsia="Times New Roman" w:hAnsi="Times New Roman" w:cs="Times New Roman"/>
          <w:color w:val="000000" w:themeColor="text1"/>
          <w:sz w:val="26"/>
          <w:szCs w:val="26"/>
          <w:lang w:val="ru-RU" w:eastAsia="ru-RU"/>
        </w:rPr>
        <w:t>а</w:t>
      </w:r>
      <w:r w:rsidRPr="00272BA4">
        <w:rPr>
          <w:rFonts w:ascii="Times New Roman" w:eastAsia="Times New Roman" w:hAnsi="Times New Roman" w:cs="Times New Roman"/>
          <w:color w:val="000000" w:themeColor="text1"/>
          <w:sz w:val="26"/>
          <w:szCs w:val="26"/>
          <w:lang w:val="ru-RU" w:eastAsia="ru-RU"/>
        </w:rPr>
        <w:t>ет дисциплинарные взыскания,</w:t>
      </w:r>
    </w:p>
    <w:p w14:paraId="2B7F2989"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рассматривать текущие и перспективные планы работы,</w:t>
      </w:r>
    </w:p>
    <w:p w14:paraId="7767E74B"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обеспечивать выполнение планов деятельности Общества,</w:t>
      </w:r>
    </w:p>
    <w:p w14:paraId="3DEC03BE"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утверждать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w:t>
      </w:r>
    </w:p>
    <w:p w14:paraId="333FF6E4"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определять организационную структуру Общества,</w:t>
      </w:r>
    </w:p>
    <w:p w14:paraId="1ECA8007"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обеспечивать выполнение решений Участника,</w:t>
      </w:r>
    </w:p>
    <w:p w14:paraId="2257F0F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утверждать штатные расписания Общества, филиалов и представительств Общества,</w:t>
      </w:r>
    </w:p>
    <w:p w14:paraId="60E3B4DC"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принимать на работу и увольнять с работы сотрудников,</w:t>
      </w:r>
    </w:p>
    <w:p w14:paraId="5D116BD1"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-готовить материалы, проекты и предложения по вопросам, выносимым на рассмотрение Устава,</w:t>
      </w:r>
    </w:p>
    <w:p w14:paraId="0A95B52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распоряжаться имуществом Общества в пределах, установленных Участником, настоящим Уставом и действующим законодательством,</w:t>
      </w:r>
    </w:p>
    <w:p w14:paraId="2024DE51"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lastRenderedPageBreak/>
        <w:t>- открывать расчетный и другие счета Общества в банках, заключать договоры и совершать иные сделки,</w:t>
      </w:r>
    </w:p>
    <w:p w14:paraId="659E091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утверждать договорные тарифы на услуги Общества,</w:t>
      </w:r>
    </w:p>
    <w:p w14:paraId="4CC550D3"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-организовать бухгалтерский учет и отчетность,</w:t>
      </w:r>
    </w:p>
    <w:p w14:paraId="5D928695" w14:textId="562C9041"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 </w:t>
      </w:r>
      <w:r w:rsidR="00A87D63" w:rsidRPr="00272BA4">
        <w:rPr>
          <w:rFonts w:ascii="Times New Roman" w:eastAsia="Times New Roman" w:hAnsi="Times New Roman" w:cs="Times New Roman"/>
          <w:color w:val="000000" w:themeColor="text1"/>
          <w:sz w:val="26"/>
          <w:szCs w:val="26"/>
          <w:lang w:val="ru-RU" w:eastAsia="ru-RU"/>
        </w:rPr>
        <w:t>представлять на</w:t>
      </w:r>
      <w:r w:rsidRPr="00272BA4">
        <w:rPr>
          <w:rFonts w:ascii="Times New Roman" w:eastAsia="Times New Roman" w:hAnsi="Times New Roman" w:cs="Times New Roman"/>
          <w:color w:val="000000" w:themeColor="text1"/>
          <w:sz w:val="26"/>
          <w:szCs w:val="26"/>
          <w:lang w:val="ru-RU" w:eastAsia="ru-RU"/>
        </w:rPr>
        <w:t xml:space="preserve"> утверждение Участника годовой отчет и баланс Общества,</w:t>
      </w:r>
    </w:p>
    <w:p w14:paraId="541ED313"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принимать решения по другим вопросам, связанным с текущей деятельностью Общества.</w:t>
      </w:r>
    </w:p>
    <w:p w14:paraId="1E5CF362" w14:textId="77777777" w:rsidR="009C1067" w:rsidRPr="00272BA4" w:rsidRDefault="003A610A">
      <w:pPr>
        <w:pStyle w:val="a6"/>
        <w:shd w:val="clear" w:color="auto" w:fill="FFFFFF"/>
        <w:ind w:left="0" w:rightChars="-500" w:right="-1000"/>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10.7. Директор обязан в своей деятельности соблюдать требования действующего законодательства РФ, руководствоваться требованиям настоящего Устава, решениям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 </w:t>
      </w:r>
    </w:p>
    <w:p w14:paraId="4E8E0E6C" w14:textId="77777777" w:rsidR="009C1067" w:rsidRPr="00272BA4" w:rsidRDefault="009C1067">
      <w:pPr>
        <w:pStyle w:val="a6"/>
        <w:shd w:val="clear" w:color="auto" w:fill="FFFFFF"/>
        <w:ind w:left="0" w:rightChars="-500" w:right="-1000"/>
        <w:jc w:val="both"/>
        <w:rPr>
          <w:rFonts w:ascii="Times New Roman" w:eastAsia="Times New Roman" w:hAnsi="Times New Roman" w:cs="Times New Roman"/>
          <w:color w:val="000000" w:themeColor="text1"/>
          <w:sz w:val="26"/>
          <w:szCs w:val="26"/>
          <w:lang w:val="ru-RU" w:eastAsia="ru-RU"/>
        </w:rPr>
      </w:pPr>
    </w:p>
    <w:p w14:paraId="04AEE5F4" w14:textId="77777777" w:rsidR="009C1067" w:rsidRPr="00272BA4" w:rsidRDefault="003A610A">
      <w:pPr>
        <w:ind w:rightChars="-546" w:right="-1092"/>
        <w:jc w:val="both"/>
        <w:rPr>
          <w:rFonts w:ascii="Times New Roman" w:hAnsi="Times New Roman" w:cs="Times New Roman"/>
          <w:b/>
          <w:bCs/>
          <w:sz w:val="26"/>
          <w:szCs w:val="26"/>
          <w:lang w:val="ru-RU" w:eastAsia="ru-RU"/>
        </w:rPr>
      </w:pPr>
      <w:r w:rsidRPr="00272BA4">
        <w:rPr>
          <w:rFonts w:ascii="Times New Roman" w:hAnsi="Times New Roman" w:cs="Times New Roman"/>
          <w:b/>
          <w:bCs/>
          <w:sz w:val="26"/>
          <w:szCs w:val="26"/>
          <w:lang w:val="ru-RU" w:eastAsia="ru-RU"/>
        </w:rPr>
        <w:t>11. НАБЛЮДАТЕЛЬНЫЙ СОВЕТ ОБЩЕСТВА.</w:t>
      </w:r>
    </w:p>
    <w:p w14:paraId="677ECF9F" w14:textId="33452B60" w:rsidR="009C1067" w:rsidRPr="00272BA4" w:rsidRDefault="003A610A">
      <w:pPr>
        <w:ind w:rightChars="-546" w:right="-1092"/>
        <w:jc w:val="both"/>
        <w:rPr>
          <w:rFonts w:ascii="Times New Roman" w:hAnsi="Times New Roman" w:cs="Times New Roman"/>
          <w:sz w:val="26"/>
          <w:szCs w:val="26"/>
          <w:lang w:val="ru-RU"/>
        </w:rPr>
      </w:pPr>
      <w:r w:rsidRPr="00272BA4">
        <w:rPr>
          <w:rFonts w:ascii="Times New Roman" w:hAnsi="Times New Roman" w:cs="Times New Roman"/>
          <w:sz w:val="26"/>
          <w:szCs w:val="26"/>
          <w:lang w:val="ru-RU" w:eastAsia="ru-RU"/>
        </w:rPr>
        <w:t xml:space="preserve">11.1 </w:t>
      </w:r>
      <w:r>
        <w:rPr>
          <w:rFonts w:ascii="Times New Roman" w:hAnsi="Times New Roman" w:cs="Times New Roman"/>
          <w:sz w:val="26"/>
          <w:szCs w:val="26"/>
          <w:lang w:val="ru-RU"/>
        </w:rPr>
        <w:t>К</w:t>
      </w:r>
      <w:r w:rsidRPr="00272BA4">
        <w:rPr>
          <w:rFonts w:ascii="Times New Roman" w:hAnsi="Times New Roman" w:cs="Times New Roman"/>
          <w:sz w:val="26"/>
          <w:szCs w:val="26"/>
          <w:lang w:val="ru-RU"/>
        </w:rPr>
        <w:t xml:space="preserve"> </w:t>
      </w:r>
      <w:r w:rsidR="00A87D63" w:rsidRPr="00272BA4">
        <w:rPr>
          <w:rFonts w:ascii="Times New Roman" w:hAnsi="Times New Roman" w:cs="Times New Roman"/>
          <w:sz w:val="26"/>
          <w:szCs w:val="26"/>
          <w:lang w:val="ru-RU"/>
        </w:rPr>
        <w:t>компетенции</w:t>
      </w:r>
      <w:r w:rsidR="00A87D63">
        <w:rPr>
          <w:rFonts w:ascii="Times New Roman" w:hAnsi="Times New Roman" w:cs="Times New Roman"/>
          <w:sz w:val="26"/>
          <w:szCs w:val="26"/>
        </w:rPr>
        <w:t> </w:t>
      </w:r>
      <w:r w:rsidR="00A87D63" w:rsidRPr="00272BA4">
        <w:rPr>
          <w:rFonts w:ascii="Times New Roman" w:hAnsi="Times New Roman" w:cs="Times New Roman"/>
          <w:sz w:val="26"/>
          <w:szCs w:val="26"/>
          <w:lang w:val="ru-RU"/>
        </w:rPr>
        <w:t>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 относ</w:t>
      </w:r>
      <w:r>
        <w:rPr>
          <w:rFonts w:ascii="Times New Roman" w:hAnsi="Times New Roman" w:cs="Times New Roman"/>
          <w:sz w:val="26"/>
          <w:szCs w:val="26"/>
          <w:lang w:val="ru-RU"/>
        </w:rPr>
        <w:t>и</w:t>
      </w:r>
      <w:r w:rsidRPr="00272BA4">
        <w:rPr>
          <w:rFonts w:ascii="Times New Roman" w:hAnsi="Times New Roman" w:cs="Times New Roman"/>
          <w:sz w:val="26"/>
          <w:szCs w:val="26"/>
          <w:lang w:val="ru-RU"/>
        </w:rPr>
        <w:t>тся:</w:t>
      </w:r>
    </w:p>
    <w:p w14:paraId="583F10D1"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определение основных направлений деятельности общества;</w:t>
      </w:r>
    </w:p>
    <w:p w14:paraId="0CFBC69C"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 xml:space="preserve">установление размера вознаграждения и денежных компенсаций единоличному исполнительному органу общества, </w:t>
      </w:r>
    </w:p>
    <w:p w14:paraId="67434F64"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принятие решения о проведении аудита годовой бухгалтерской (финансовой) отчетности общества, назначение аудиторской организации (индивидуального аудитора) общества и определение размера оплаты ее (его) услуг;</w:t>
      </w:r>
    </w:p>
    <w:p w14:paraId="15EC13BE"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утверждение или принятие документов, регулирующих организацию деятельности общества (внутренних документов общества);</w:t>
      </w:r>
    </w:p>
    <w:p w14:paraId="5BB03AD7"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создание филиалов и открытие представительств общества;</w:t>
      </w:r>
    </w:p>
    <w:p w14:paraId="17C82762"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решение вопросов, связанных с подготовкой к проведению и проведением заседания или заочного голосования для принятия решений общим собранием участников общества;</w:t>
      </w:r>
    </w:p>
    <w:p w14:paraId="04A7ECAC"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11.2</w:t>
      </w:r>
      <w:r w:rsidRPr="00272BA4">
        <w:rPr>
          <w:rFonts w:ascii="Times New Roman" w:hAnsi="Times New Roman" w:cs="Times New Roman"/>
          <w:sz w:val="26"/>
          <w:szCs w:val="26"/>
          <w:lang w:val="ru-RU"/>
        </w:rPr>
        <w:t>. Члены наблюдательного совета общества, лицо могут принимать участие в заседании общего собрания участников общества с правом совещательного голоса.</w:t>
      </w:r>
    </w:p>
    <w:p w14:paraId="2F3F1032" w14:textId="1D3A777D"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11.3</w:t>
      </w:r>
      <w:r w:rsidRPr="00272BA4">
        <w:rPr>
          <w:rFonts w:ascii="Times New Roman" w:hAnsi="Times New Roman" w:cs="Times New Roman"/>
          <w:sz w:val="26"/>
          <w:szCs w:val="26"/>
          <w:lang w:val="ru-RU"/>
        </w:rPr>
        <w:t xml:space="preserve">. </w:t>
      </w:r>
      <w:r w:rsidR="00A87D63" w:rsidRPr="00272BA4">
        <w:rPr>
          <w:rFonts w:ascii="Times New Roman" w:hAnsi="Times New Roman" w:cs="Times New Roman"/>
          <w:sz w:val="26"/>
          <w:szCs w:val="26"/>
          <w:lang w:val="ru-RU"/>
        </w:rPr>
        <w:t>Решения наблюдательного</w:t>
      </w:r>
      <w:r w:rsidRPr="00272BA4">
        <w:rPr>
          <w:rFonts w:ascii="Times New Roman" w:hAnsi="Times New Roman" w:cs="Times New Roman"/>
          <w:sz w:val="26"/>
          <w:szCs w:val="26"/>
          <w:lang w:val="ru-RU"/>
        </w:rPr>
        <w:t xml:space="preserve"> совета общества могут приниматься на заседании или без проведения заседания (заочное голосование). Участие в заседании наблюдательного совета общества может осуществляться дистанционно. Заседание наблюдательного совета общества с дистанционным участием может проводиться с возможностью присутствия в месте его проведения или без определения места его проведения.</w:t>
      </w:r>
    </w:p>
    <w:p w14:paraId="482A8132" w14:textId="37F5AC5F" w:rsidR="009C1067" w:rsidRPr="00272BA4" w:rsidRDefault="003A610A">
      <w:pPr>
        <w:ind w:rightChars="-546" w:right="-1092"/>
        <w:jc w:val="both"/>
        <w:rPr>
          <w:rFonts w:ascii="Times New Roman" w:hAnsi="Times New Roman" w:cs="Times New Roman"/>
          <w:sz w:val="26"/>
          <w:szCs w:val="26"/>
          <w:lang w:val="ru-RU"/>
        </w:rPr>
      </w:pPr>
      <w:r w:rsidRPr="00272BA4">
        <w:rPr>
          <w:rFonts w:ascii="Times New Roman" w:hAnsi="Times New Roman" w:cs="Times New Roman"/>
          <w:sz w:val="26"/>
          <w:szCs w:val="26"/>
          <w:lang w:val="ru-RU"/>
        </w:rPr>
        <w:t>При принятии решений наблюдательным</w:t>
      </w:r>
      <w:r>
        <w:rPr>
          <w:rFonts w:ascii="Times New Roman" w:hAnsi="Times New Roman" w:cs="Times New Roman"/>
          <w:sz w:val="26"/>
          <w:szCs w:val="26"/>
        </w:rPr>
        <w:t> </w:t>
      </w:r>
      <w:r w:rsidRPr="00272BA4">
        <w:rPr>
          <w:rFonts w:ascii="Times New Roman" w:hAnsi="Times New Roman" w:cs="Times New Roman"/>
          <w:sz w:val="26"/>
          <w:szCs w:val="26"/>
          <w:lang w:val="ru-RU"/>
        </w:rPr>
        <w:t>совето</w:t>
      </w:r>
      <w:r>
        <w:rPr>
          <w:rFonts w:ascii="Times New Roman" w:hAnsi="Times New Roman" w:cs="Times New Roman"/>
          <w:sz w:val="26"/>
          <w:szCs w:val="26"/>
          <w:lang w:val="ru-RU"/>
        </w:rPr>
        <w:t>м</w:t>
      </w:r>
      <w:r w:rsidRPr="00272BA4">
        <w:rPr>
          <w:rFonts w:ascii="Times New Roman" w:hAnsi="Times New Roman" w:cs="Times New Roman"/>
          <w:sz w:val="26"/>
          <w:szCs w:val="26"/>
          <w:lang w:val="ru-RU"/>
        </w:rPr>
        <w:t xml:space="preserve"> общества на заседании голосование на заседании может совмещаться с заочным голосованием, если иное не установлено</w:t>
      </w:r>
      <w:r>
        <w:rPr>
          <w:rFonts w:ascii="Times New Roman" w:hAnsi="Times New Roman" w:cs="Times New Roman"/>
          <w:sz w:val="26"/>
          <w:szCs w:val="26"/>
        </w:rPr>
        <w:t> </w:t>
      </w:r>
      <w:r w:rsidRPr="00272BA4">
        <w:rPr>
          <w:rFonts w:ascii="Times New Roman" w:hAnsi="Times New Roman" w:cs="Times New Roman"/>
          <w:sz w:val="26"/>
          <w:szCs w:val="26"/>
          <w:lang w:val="ru-RU"/>
        </w:rPr>
        <w:t>уставом</w:t>
      </w:r>
      <w:r>
        <w:rPr>
          <w:rFonts w:ascii="Times New Roman" w:hAnsi="Times New Roman" w:cs="Times New Roman"/>
          <w:sz w:val="26"/>
          <w:szCs w:val="26"/>
        </w:rPr>
        <w:t> </w:t>
      </w:r>
      <w:r w:rsidRPr="00272BA4">
        <w:rPr>
          <w:rFonts w:ascii="Times New Roman" w:hAnsi="Times New Roman" w:cs="Times New Roman"/>
          <w:sz w:val="26"/>
          <w:szCs w:val="26"/>
          <w:lang w:val="ru-RU"/>
        </w:rPr>
        <w:t>общества или внутренним документом общества. При совмещении голосования на заседании</w:t>
      </w:r>
      <w:r>
        <w:rPr>
          <w:rFonts w:ascii="Times New Roman" w:hAnsi="Times New Roman" w:cs="Times New Roman"/>
          <w:sz w:val="26"/>
          <w:szCs w:val="26"/>
        </w:rPr>
        <w:t> </w:t>
      </w:r>
      <w:r w:rsidR="00A87D63" w:rsidRPr="00272BA4">
        <w:rPr>
          <w:rFonts w:ascii="Times New Roman" w:hAnsi="Times New Roman" w:cs="Times New Roman"/>
          <w:sz w:val="26"/>
          <w:szCs w:val="26"/>
          <w:lang w:val="ru-RU"/>
        </w:rPr>
        <w:t>совета</w:t>
      </w:r>
      <w:r w:rsidR="00A87D63">
        <w:rPr>
          <w:rFonts w:ascii="Times New Roman" w:hAnsi="Times New Roman" w:cs="Times New Roman"/>
          <w:sz w:val="26"/>
          <w:szCs w:val="26"/>
        </w:rPr>
        <w:t> </w:t>
      </w:r>
      <w:r w:rsidR="00A87D63" w:rsidRPr="00272BA4">
        <w:rPr>
          <w:rFonts w:ascii="Times New Roman" w:hAnsi="Times New Roman" w:cs="Times New Roman"/>
          <w:sz w:val="26"/>
          <w:szCs w:val="26"/>
          <w:lang w:val="ru-RU"/>
        </w:rPr>
        <w:t>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 с заочным голосованием прием документов, содержащих сведения о волеизъявлении членов 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 которые голосуют заочно, завершается в указанное в сообщении о проведении заседания время в дату проведения заседания, если иная дата завершения приема документов, содержащих сведения о волеизъявлении членов наблюдательного совета общества, не указана в сообщении о проведении такого заседания.</w:t>
      </w:r>
    </w:p>
    <w:p w14:paraId="1AD663C9" w14:textId="77777777" w:rsidR="009C1067" w:rsidRPr="00272BA4" w:rsidRDefault="003A610A">
      <w:pPr>
        <w:ind w:rightChars="-546" w:right="-1092"/>
        <w:jc w:val="both"/>
        <w:rPr>
          <w:rFonts w:ascii="Times New Roman" w:hAnsi="Times New Roman" w:cs="Times New Roman"/>
          <w:sz w:val="26"/>
          <w:szCs w:val="26"/>
          <w:lang w:val="ru-RU"/>
        </w:rPr>
      </w:pPr>
      <w:r w:rsidRPr="00272BA4">
        <w:rPr>
          <w:rFonts w:ascii="Times New Roman" w:hAnsi="Times New Roman" w:cs="Times New Roman"/>
          <w:sz w:val="26"/>
          <w:szCs w:val="26"/>
          <w:lang w:val="ru-RU"/>
        </w:rPr>
        <w:lastRenderedPageBreak/>
        <w:t>Кворум для принятия решений наблюдательным</w:t>
      </w:r>
      <w:r>
        <w:rPr>
          <w:rFonts w:ascii="Times New Roman" w:hAnsi="Times New Roman" w:cs="Times New Roman"/>
          <w:sz w:val="26"/>
          <w:szCs w:val="26"/>
        </w:rPr>
        <w:t> </w:t>
      </w:r>
      <w:r w:rsidRPr="00272BA4">
        <w:rPr>
          <w:rFonts w:ascii="Times New Roman" w:hAnsi="Times New Roman" w:cs="Times New Roman"/>
          <w:sz w:val="26"/>
          <w:szCs w:val="26"/>
          <w:lang w:val="ru-RU"/>
        </w:rPr>
        <w:t>советом общества составляет не менее половины от числа избранных членов 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w:t>
      </w:r>
      <w:r>
        <w:rPr>
          <w:rFonts w:ascii="Times New Roman" w:hAnsi="Times New Roman" w:cs="Times New Roman"/>
          <w:sz w:val="26"/>
          <w:szCs w:val="26"/>
        </w:rPr>
        <w:t> </w:t>
      </w:r>
    </w:p>
    <w:p w14:paraId="0EE1B245"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11.4</w:t>
      </w:r>
      <w:r w:rsidRPr="00272BA4">
        <w:rPr>
          <w:rFonts w:ascii="Times New Roman" w:hAnsi="Times New Roman" w:cs="Times New Roman"/>
          <w:sz w:val="26"/>
          <w:szCs w:val="26"/>
          <w:lang w:val="ru-RU"/>
        </w:rPr>
        <w:t>. Проведение заседания наблюдательного совет</w:t>
      </w:r>
      <w:r>
        <w:rPr>
          <w:rFonts w:ascii="Times New Roman" w:hAnsi="Times New Roman" w:cs="Times New Roman"/>
          <w:sz w:val="26"/>
          <w:szCs w:val="26"/>
          <w:lang w:val="ru-RU"/>
        </w:rPr>
        <w:t>а</w:t>
      </w:r>
      <w:r w:rsidRPr="00272BA4">
        <w:rPr>
          <w:rFonts w:ascii="Times New Roman" w:hAnsi="Times New Roman" w:cs="Times New Roman"/>
          <w:sz w:val="26"/>
          <w:szCs w:val="26"/>
          <w:lang w:val="ru-RU"/>
        </w:rPr>
        <w:t xml:space="preserve"> общества и результаты голосования на заседании, в том числе голосование на котором совмещается с заочным голосованием, а также результаты заочного голосования подтверждаются протоколом об итогах проведения заседания или заочного голосования для принятия решений наблюдательным советом общества (далее - протокол наблюдательного совета общества)</w:t>
      </w:r>
      <w:r>
        <w:rPr>
          <w:rFonts w:ascii="Times New Roman" w:hAnsi="Times New Roman" w:cs="Times New Roman"/>
          <w:sz w:val="26"/>
          <w:szCs w:val="26"/>
          <w:lang w:val="ru-RU"/>
        </w:rPr>
        <w:t xml:space="preserve">, который составляется </w:t>
      </w:r>
      <w:r w:rsidRPr="00272BA4">
        <w:rPr>
          <w:rFonts w:ascii="Times New Roman" w:hAnsi="Times New Roman" w:cs="Times New Roman"/>
          <w:sz w:val="26"/>
          <w:szCs w:val="26"/>
          <w:lang w:val="ru-RU"/>
        </w:rPr>
        <w:t xml:space="preserve"> не позднее трех дней после даты проведения заседания или даты окончания приема документов, содержащих сведения о волеизъявлении членов наблюдательного совета общества, при проведении заочного голосования. Протокол наблюдательного совета общества подписывается председателем наблюдательного совета общества, а в случае его отсутствия членом наблюдательного совета</w:t>
      </w: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общества, осуществляющим функции председателя наблюдательного совета общества. Лицо, подписавшее протокол наблюдательного совета</w:t>
      </w: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общества, несет ответственность за правильность его составления.</w:t>
      </w:r>
    </w:p>
    <w:p w14:paraId="568EBF8D" w14:textId="13DF7533" w:rsidR="009C1067"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11.5. Члены наблюдательного совета назначаются Участником Общества. </w:t>
      </w:r>
    </w:p>
    <w:p w14:paraId="11B90444" w14:textId="77777777" w:rsidR="009C1067" w:rsidRDefault="009C1067">
      <w:pPr>
        <w:ind w:rightChars="-546" w:right="-1092"/>
        <w:jc w:val="both"/>
        <w:rPr>
          <w:rFonts w:ascii="Times New Roman" w:hAnsi="Times New Roman" w:cs="Times New Roman"/>
          <w:sz w:val="26"/>
          <w:szCs w:val="26"/>
          <w:lang w:val="ru-RU"/>
        </w:rPr>
      </w:pPr>
    </w:p>
    <w:p w14:paraId="66D0C727" w14:textId="77777777" w:rsidR="009C1067" w:rsidRDefault="003A610A">
      <w:pPr>
        <w:ind w:rightChars="-546" w:right="-1092"/>
        <w:jc w:val="both"/>
        <w:rPr>
          <w:rFonts w:ascii="Times New Roman" w:hAnsi="Times New Roman" w:cs="Times New Roman"/>
          <w:b/>
          <w:bCs/>
          <w:sz w:val="26"/>
          <w:szCs w:val="26"/>
          <w:lang w:val="ru-RU"/>
        </w:rPr>
      </w:pPr>
      <w:r>
        <w:rPr>
          <w:rFonts w:ascii="Times New Roman" w:hAnsi="Times New Roman" w:cs="Times New Roman"/>
          <w:b/>
          <w:bCs/>
          <w:sz w:val="26"/>
          <w:szCs w:val="26"/>
          <w:lang w:val="ru-RU"/>
        </w:rPr>
        <w:t>12 РЕВИЗИОННАЯ КОМИССИЯ</w:t>
      </w:r>
    </w:p>
    <w:p w14:paraId="4C82286A" w14:textId="5FA603AE" w:rsidR="009C1067"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12.1. Ревизионная комиссия</w:t>
      </w:r>
      <w:r w:rsidR="00A56DBC">
        <w:rPr>
          <w:rFonts w:ascii="Times New Roman" w:hAnsi="Times New Roman" w:cs="Times New Roman"/>
          <w:sz w:val="26"/>
          <w:szCs w:val="26"/>
          <w:lang w:val="ru-RU"/>
        </w:rPr>
        <w:t xml:space="preserve"> (ревизор)</w:t>
      </w:r>
      <w:r>
        <w:rPr>
          <w:rFonts w:ascii="Times New Roman" w:hAnsi="Times New Roman" w:cs="Times New Roman"/>
          <w:sz w:val="26"/>
          <w:szCs w:val="26"/>
          <w:lang w:val="ru-RU"/>
        </w:rPr>
        <w:t xml:space="preserve"> назначается участником общества. Членами ревизионной комиссии не могут быть члены наблюдательного совета, директор Общества.  </w:t>
      </w:r>
    </w:p>
    <w:p w14:paraId="47FB2F4D" w14:textId="1E1878E2" w:rsidR="009C1067"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12.2. Полномочия ревизионной комиссии</w:t>
      </w:r>
      <w:r w:rsidR="00A56DBC">
        <w:rPr>
          <w:rFonts w:ascii="Times New Roman" w:hAnsi="Times New Roman" w:cs="Times New Roman"/>
          <w:sz w:val="26"/>
          <w:szCs w:val="26"/>
          <w:lang w:val="ru-RU"/>
        </w:rPr>
        <w:t xml:space="preserve"> (ревизора)</w:t>
      </w:r>
      <w:r>
        <w:rPr>
          <w:rFonts w:ascii="Times New Roman" w:hAnsi="Times New Roman" w:cs="Times New Roman"/>
          <w:sz w:val="26"/>
          <w:szCs w:val="26"/>
          <w:lang w:val="ru-RU"/>
        </w:rPr>
        <w:t>:</w:t>
      </w:r>
    </w:p>
    <w:p w14:paraId="763CD39E"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 xml:space="preserve">в любое время проводить проверки финансово-хозяйственной деятельности общества и иметь доступ ко всей документации, касающейся деятельности общества. </w:t>
      </w:r>
    </w:p>
    <w:p w14:paraId="3DE2E575" w14:textId="1F6FEB5D"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A56DBC">
        <w:rPr>
          <w:rFonts w:ascii="Times New Roman" w:hAnsi="Times New Roman" w:cs="Times New Roman"/>
          <w:sz w:val="26"/>
          <w:szCs w:val="26"/>
          <w:lang w:val="ru-RU"/>
        </w:rPr>
        <w:t xml:space="preserve">проверка </w:t>
      </w:r>
      <w:r w:rsidR="00A56DBC" w:rsidRPr="00272BA4">
        <w:rPr>
          <w:rFonts w:ascii="Times New Roman" w:hAnsi="Times New Roman" w:cs="Times New Roman"/>
          <w:sz w:val="26"/>
          <w:szCs w:val="26"/>
          <w:lang w:val="ru-RU"/>
        </w:rPr>
        <w:t>годовых</w:t>
      </w:r>
      <w:r w:rsidRPr="00272BA4">
        <w:rPr>
          <w:rFonts w:ascii="Times New Roman" w:hAnsi="Times New Roman" w:cs="Times New Roman"/>
          <w:sz w:val="26"/>
          <w:szCs w:val="26"/>
          <w:lang w:val="ru-RU"/>
        </w:rPr>
        <w:t xml:space="preserve"> отчетов и годовой бухгалтерской (финансовой) отчетности общества до их утверждения общим собранием участников общества.</w:t>
      </w:r>
    </w:p>
    <w:p w14:paraId="58053D48" w14:textId="77777777" w:rsidR="009C1067" w:rsidRDefault="009C1067">
      <w:pPr>
        <w:pStyle w:val="a5"/>
        <w:jc w:val="both"/>
        <w:rPr>
          <w:rFonts w:ascii="Times New Roman" w:eastAsia="serif" w:hAnsi="Times New Roman" w:cs="Times New Roman"/>
          <w:color w:val="22272F"/>
          <w:sz w:val="26"/>
          <w:szCs w:val="26"/>
          <w:shd w:val="clear" w:color="auto" w:fill="FFFFFF"/>
          <w:lang w:val="ru-RU" w:eastAsia="ru-RU"/>
        </w:rPr>
      </w:pPr>
    </w:p>
    <w:p w14:paraId="6851F7E4" w14:textId="77777777" w:rsidR="009C1067" w:rsidRPr="00272BA4" w:rsidRDefault="003A610A">
      <w:pPr>
        <w:pStyle w:val="10"/>
        <w:keepNext/>
        <w:keepLines/>
        <w:numPr>
          <w:ilvl w:val="0"/>
          <w:numId w:val="3"/>
        </w:numPr>
        <w:tabs>
          <w:tab w:val="left" w:pos="1820"/>
        </w:tabs>
        <w:spacing w:after="0" w:line="240" w:lineRule="auto"/>
        <w:ind w:rightChars="-546" w:right="-1092"/>
        <w:jc w:val="both"/>
        <w:rPr>
          <w:lang w:val="ru-RU"/>
        </w:rPr>
      </w:pPr>
      <w:bookmarkStart w:id="1" w:name="bookmark4"/>
      <w:r>
        <w:rPr>
          <w:color w:val="000000"/>
          <w:lang w:val="ru-RU" w:eastAsia="ru-RU" w:bidi="ru-RU"/>
        </w:rPr>
        <w:t>РАСПРЕДЕЛЕНИЕ ПРИБЫЛИ ОБЩЕСТВА МЕЖДУ УЧАСТНИКАМИ ОБЩЕСТВА</w:t>
      </w:r>
      <w:bookmarkEnd w:id="1"/>
    </w:p>
    <w:p w14:paraId="6B6EAF2C" w14:textId="77777777" w:rsidR="009C1067" w:rsidRDefault="003A610A">
      <w:pPr>
        <w:pStyle w:val="10"/>
        <w:keepNext/>
        <w:keepLines/>
        <w:numPr>
          <w:ilvl w:val="1"/>
          <w:numId w:val="3"/>
        </w:numPr>
        <w:tabs>
          <w:tab w:val="left" w:pos="1820"/>
        </w:tabs>
        <w:spacing w:after="0" w:line="240" w:lineRule="auto"/>
        <w:ind w:rightChars="-546" w:right="-1092"/>
        <w:jc w:val="both"/>
        <w:rPr>
          <w:b w:val="0"/>
          <w:bCs w:val="0"/>
        </w:rPr>
      </w:pPr>
      <w:r>
        <w:rPr>
          <w:b w:val="0"/>
          <w:bCs w:val="0"/>
          <w:color w:val="000000"/>
          <w:lang w:val="ru-RU" w:eastAsia="ru-RU" w:bidi="ru-RU"/>
        </w:rPr>
        <w:t>Участник Общества раз в год распределяет чистую прибыль в общем порядке ее распределения, установленном статьей 28 Федерального закона № 14-ФЗ. Решение о распределении чистой прибыли принимается Участником Общества.</w:t>
      </w:r>
    </w:p>
    <w:p w14:paraId="180C58B6" w14:textId="77777777" w:rsidR="009C1067" w:rsidRPr="00272BA4" w:rsidRDefault="003A610A">
      <w:pPr>
        <w:pStyle w:val="10"/>
        <w:keepNext/>
        <w:keepLines/>
        <w:tabs>
          <w:tab w:val="left" w:pos="1820"/>
        </w:tabs>
        <w:spacing w:after="0" w:line="240" w:lineRule="auto"/>
        <w:ind w:rightChars="-546" w:right="-1092"/>
        <w:jc w:val="both"/>
        <w:rPr>
          <w:b w:val="0"/>
          <w:bCs w:val="0"/>
          <w:lang w:val="ru-RU"/>
        </w:rPr>
      </w:pPr>
      <w:r w:rsidRPr="00272BA4">
        <w:rPr>
          <w:b w:val="0"/>
          <w:bCs w:val="0"/>
          <w:color w:val="000000"/>
          <w:lang w:val="ru-RU" w:eastAsia="ru-RU" w:bidi="ru-RU"/>
        </w:rPr>
        <w:t xml:space="preserve">13.2. </w:t>
      </w:r>
      <w:r>
        <w:rPr>
          <w:b w:val="0"/>
          <w:bCs w:val="0"/>
          <w:color w:val="000000"/>
          <w:lang w:val="ru-RU" w:eastAsia="ru-RU" w:bidi="ru-RU"/>
        </w:rPr>
        <w:t>Срок выплаты распределенной прибыли Общества не должен пре</w:t>
      </w:r>
      <w:r>
        <w:rPr>
          <w:b w:val="0"/>
          <w:bCs w:val="0"/>
          <w:color w:val="000000"/>
          <w:lang w:val="ru-RU" w:eastAsia="ru-RU" w:bidi="ru-RU"/>
        </w:rPr>
        <w:softHyphen/>
        <w:t>вышать шестьдесят дней со дня принятия решения о распределении прибыли между участниками общества</w:t>
      </w:r>
      <w:r w:rsidRPr="00272BA4">
        <w:rPr>
          <w:b w:val="0"/>
          <w:bCs w:val="0"/>
          <w:color w:val="000000"/>
          <w:lang w:val="ru-RU" w:eastAsia="ru-RU" w:bidi="ru-RU"/>
        </w:rPr>
        <w:t>.</w:t>
      </w:r>
    </w:p>
    <w:p w14:paraId="09DF4F55" w14:textId="77777777" w:rsidR="009C1067" w:rsidRPr="00272BA4" w:rsidRDefault="003A610A">
      <w:pPr>
        <w:pStyle w:val="10"/>
        <w:keepNext/>
        <w:keepLines/>
        <w:tabs>
          <w:tab w:val="left" w:pos="1820"/>
        </w:tabs>
        <w:spacing w:after="0" w:line="240" w:lineRule="auto"/>
        <w:ind w:rightChars="-546" w:right="-1092"/>
        <w:jc w:val="both"/>
        <w:rPr>
          <w:b w:val="0"/>
          <w:bCs w:val="0"/>
          <w:lang w:val="ru-RU"/>
        </w:rPr>
      </w:pPr>
      <w:r w:rsidRPr="00272BA4">
        <w:rPr>
          <w:b w:val="0"/>
          <w:bCs w:val="0"/>
          <w:color w:val="000000"/>
          <w:lang w:val="ru-RU" w:eastAsia="ru-RU" w:bidi="ru-RU"/>
        </w:rPr>
        <w:t xml:space="preserve">13.3 </w:t>
      </w:r>
      <w:r>
        <w:rPr>
          <w:b w:val="0"/>
          <w:bCs w:val="0"/>
          <w:color w:val="000000"/>
          <w:lang w:val="ru-RU" w:eastAsia="ru-RU" w:bidi="ru-RU"/>
        </w:rPr>
        <w:t>Участник Общества не вправе принимать решение о распределе</w:t>
      </w:r>
      <w:r>
        <w:rPr>
          <w:b w:val="0"/>
          <w:bCs w:val="0"/>
          <w:color w:val="000000"/>
          <w:lang w:val="ru-RU" w:eastAsia="ru-RU" w:bidi="ru-RU"/>
        </w:rPr>
        <w:softHyphen/>
        <w:t>нии прибыли Общества:</w:t>
      </w:r>
    </w:p>
    <w:p w14:paraId="55F52887" w14:textId="77777777" w:rsidR="009C1067" w:rsidRPr="00272BA4" w:rsidRDefault="003A610A">
      <w:pPr>
        <w:pStyle w:val="1"/>
        <w:tabs>
          <w:tab w:val="left" w:pos="946"/>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принятого такого решения Общество отвечает призна</w:t>
      </w:r>
      <w:r>
        <w:rPr>
          <w:color w:val="000000"/>
          <w:lang w:val="ru-RU" w:eastAsia="ru-RU" w:bidi="ru-RU"/>
        </w:rPr>
        <w:softHyphen/>
        <w:t>кам несостоятельности (банкротства) или если указанные признаки появятся у Общества в результате принятия такого решения;</w:t>
      </w:r>
    </w:p>
    <w:p w14:paraId="460DEB96" w14:textId="77777777" w:rsidR="009C1067" w:rsidRPr="00272BA4" w:rsidRDefault="003A610A">
      <w:pPr>
        <w:pStyle w:val="1"/>
        <w:tabs>
          <w:tab w:val="left" w:pos="941"/>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принятия такого решения стоимость чистых активов Общества меньше его Уставного капитала или станет меньше их размера в ре</w:t>
      </w:r>
      <w:r>
        <w:rPr>
          <w:color w:val="000000"/>
          <w:lang w:val="ru-RU" w:eastAsia="ru-RU" w:bidi="ru-RU"/>
        </w:rPr>
        <w:softHyphen/>
        <w:t>зультате принятия такого решения;</w:t>
      </w:r>
    </w:p>
    <w:p w14:paraId="08786055" w14:textId="77777777" w:rsidR="009C1067" w:rsidRPr="00272BA4" w:rsidRDefault="003A610A">
      <w:pPr>
        <w:pStyle w:val="1"/>
        <w:tabs>
          <w:tab w:val="left" w:pos="1643"/>
        </w:tabs>
        <w:ind w:rightChars="-546" w:right="-1092" w:firstLine="0"/>
        <w:jc w:val="both"/>
        <w:rPr>
          <w:lang w:val="ru-RU"/>
        </w:rPr>
      </w:pPr>
      <w:r w:rsidRPr="00272BA4">
        <w:rPr>
          <w:color w:val="000000"/>
          <w:lang w:val="ru-RU" w:eastAsia="ru-RU" w:bidi="ru-RU"/>
        </w:rPr>
        <w:t xml:space="preserve">- </w:t>
      </w:r>
      <w:r>
        <w:rPr>
          <w:color w:val="000000"/>
          <w:lang w:val="ru-RU" w:eastAsia="ru-RU" w:bidi="ru-RU"/>
        </w:rPr>
        <w:t>в иных случаях, предусмотренных федеральными законами.</w:t>
      </w:r>
    </w:p>
    <w:p w14:paraId="334EF64C" w14:textId="77777777" w:rsidR="009C1067" w:rsidRPr="00272BA4" w:rsidRDefault="003A610A">
      <w:pPr>
        <w:pStyle w:val="1"/>
        <w:tabs>
          <w:tab w:val="left" w:pos="1459"/>
        </w:tabs>
        <w:ind w:rightChars="-546" w:right="-1092" w:firstLine="0"/>
        <w:jc w:val="both"/>
        <w:rPr>
          <w:lang w:val="ru-RU"/>
        </w:rPr>
      </w:pPr>
      <w:r w:rsidRPr="00272BA4">
        <w:rPr>
          <w:color w:val="000000"/>
          <w:lang w:val="ru-RU" w:eastAsia="ru-RU" w:bidi="ru-RU"/>
        </w:rPr>
        <w:lastRenderedPageBreak/>
        <w:t>13.4.</w:t>
      </w:r>
      <w:r>
        <w:rPr>
          <w:color w:val="000000"/>
          <w:lang w:val="ru-RU" w:eastAsia="ru-RU" w:bidi="ru-RU"/>
        </w:rPr>
        <w:t>Общество не вправе выплачивать Участнику Общества прибыль, решение о распределении которой Участником Общества принято:</w:t>
      </w:r>
    </w:p>
    <w:p w14:paraId="2FBB66F7" w14:textId="22025AAB" w:rsidR="009C1067" w:rsidRPr="00272BA4" w:rsidRDefault="003A610A">
      <w:pPr>
        <w:pStyle w:val="1"/>
        <w:tabs>
          <w:tab w:val="left" w:pos="946"/>
          <w:tab w:val="left" w:pos="8506"/>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выплаты Общество отвечает признакам несостоятель</w:t>
      </w:r>
      <w:r>
        <w:rPr>
          <w:color w:val="000000"/>
          <w:lang w:val="ru-RU" w:eastAsia="ru-RU" w:bidi="ru-RU"/>
        </w:rPr>
        <w:softHyphen/>
        <w:t>ности (банкротства) или если указанные признаки появятся</w:t>
      </w:r>
      <w:r w:rsidR="00A56DBC">
        <w:rPr>
          <w:color w:val="000000"/>
          <w:lang w:val="ru-RU" w:eastAsia="ru-RU" w:bidi="ru-RU"/>
        </w:rPr>
        <w:t xml:space="preserve"> </w:t>
      </w:r>
      <w:r>
        <w:rPr>
          <w:color w:val="000000"/>
          <w:lang w:val="ru-RU" w:eastAsia="ru-RU" w:bidi="ru-RU"/>
        </w:rPr>
        <w:t>у Общества в результате выплаты;</w:t>
      </w:r>
    </w:p>
    <w:p w14:paraId="0834C891" w14:textId="77777777" w:rsidR="009C1067" w:rsidRPr="00272BA4" w:rsidRDefault="003A610A">
      <w:pPr>
        <w:pStyle w:val="1"/>
        <w:tabs>
          <w:tab w:val="left" w:pos="946"/>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выплаты стоимость чистых активов Общества меньше его Уставного капитала или станет меньше его размера в результате выплаты;</w:t>
      </w:r>
    </w:p>
    <w:p w14:paraId="62A6DA87" w14:textId="77777777" w:rsidR="009C1067" w:rsidRPr="00272BA4" w:rsidRDefault="003A610A">
      <w:pPr>
        <w:pStyle w:val="1"/>
        <w:tabs>
          <w:tab w:val="left" w:pos="1643"/>
        </w:tabs>
        <w:ind w:rightChars="-546" w:right="-1092" w:firstLine="0"/>
        <w:jc w:val="both"/>
        <w:rPr>
          <w:lang w:val="ru-RU"/>
        </w:rPr>
      </w:pPr>
      <w:r w:rsidRPr="00272BA4">
        <w:rPr>
          <w:color w:val="000000"/>
          <w:lang w:val="ru-RU" w:eastAsia="ru-RU" w:bidi="ru-RU"/>
        </w:rPr>
        <w:t xml:space="preserve">- </w:t>
      </w:r>
      <w:r>
        <w:rPr>
          <w:color w:val="000000"/>
          <w:lang w:val="ru-RU" w:eastAsia="ru-RU" w:bidi="ru-RU"/>
        </w:rPr>
        <w:t>в иных случаях, предусмотренных федеральными законами.</w:t>
      </w:r>
    </w:p>
    <w:p w14:paraId="6EB2E60B" w14:textId="77777777" w:rsidR="009C1067" w:rsidRDefault="003A610A">
      <w:pPr>
        <w:pStyle w:val="1"/>
        <w:ind w:rightChars="-546" w:right="-1092" w:firstLine="720"/>
        <w:jc w:val="both"/>
        <w:rPr>
          <w:color w:val="000000"/>
          <w:lang w:val="ru-RU" w:eastAsia="ru-RU" w:bidi="ru-RU"/>
        </w:rPr>
      </w:pPr>
      <w:r>
        <w:rPr>
          <w:color w:val="000000"/>
          <w:lang w:val="ru-RU" w:eastAsia="ru-RU" w:bidi="ru-RU"/>
        </w:rPr>
        <w:t>По прекращении указанных в настоящем пункте обстоятельств Обще</w:t>
      </w:r>
      <w:r>
        <w:rPr>
          <w:color w:val="000000"/>
          <w:lang w:val="ru-RU" w:eastAsia="ru-RU" w:bidi="ru-RU"/>
        </w:rPr>
        <w:softHyphen/>
        <w:t>ство обязано выплатить Участнику Общества прибыль, решение о распределе</w:t>
      </w:r>
      <w:r>
        <w:rPr>
          <w:color w:val="000000"/>
          <w:lang w:val="ru-RU" w:eastAsia="ru-RU" w:bidi="ru-RU"/>
        </w:rPr>
        <w:softHyphen/>
        <w:t>нии которой принято Участником.</w:t>
      </w:r>
    </w:p>
    <w:p w14:paraId="0231C39D" w14:textId="77777777" w:rsidR="009C1067" w:rsidRDefault="009C1067">
      <w:pPr>
        <w:pStyle w:val="1"/>
        <w:ind w:rightChars="-546" w:right="-1092" w:firstLine="720"/>
        <w:jc w:val="both"/>
        <w:rPr>
          <w:color w:val="000000"/>
          <w:lang w:val="ru-RU" w:eastAsia="ru-RU" w:bidi="ru-RU"/>
        </w:rPr>
      </w:pPr>
    </w:p>
    <w:p w14:paraId="0350084C" w14:textId="77777777" w:rsidR="009C1067" w:rsidRPr="00272BA4" w:rsidRDefault="003A610A">
      <w:pPr>
        <w:pStyle w:val="10"/>
        <w:keepNext/>
        <w:keepLines/>
        <w:numPr>
          <w:ilvl w:val="0"/>
          <w:numId w:val="3"/>
        </w:numPr>
        <w:tabs>
          <w:tab w:val="left" w:pos="360"/>
        </w:tabs>
        <w:spacing w:after="0" w:line="240" w:lineRule="auto"/>
        <w:ind w:rightChars="-546" w:right="-1092"/>
        <w:jc w:val="both"/>
        <w:rPr>
          <w:lang w:val="ru-RU"/>
        </w:rPr>
      </w:pPr>
      <w:bookmarkStart w:id="2" w:name="bookmark6"/>
      <w:r>
        <w:rPr>
          <w:color w:val="000000"/>
          <w:lang w:val="ru-RU" w:eastAsia="ru-RU" w:bidi="ru-RU"/>
        </w:rPr>
        <w:t>ПОРЯДОК ПЕРЕХОДА ДОЛИ (ЧАСТИ ДОЛИ) В УСТАВНОМ</w:t>
      </w:r>
      <w:r w:rsidRPr="00272BA4">
        <w:rPr>
          <w:color w:val="000000"/>
          <w:lang w:val="ru-RU" w:eastAsia="ru-RU" w:bidi="ru-RU"/>
        </w:rPr>
        <w:t xml:space="preserve"> </w:t>
      </w:r>
      <w:r>
        <w:rPr>
          <w:color w:val="000000"/>
          <w:lang w:val="ru-RU" w:eastAsia="ru-RU" w:bidi="ru-RU"/>
        </w:rPr>
        <w:t>КАПИТАЛЕ ОБЩЕСТВА К ДРУГОМУ ЛИЦУ</w:t>
      </w:r>
      <w:bookmarkEnd w:id="2"/>
    </w:p>
    <w:p w14:paraId="37E74B56" w14:textId="77777777" w:rsidR="009C1067" w:rsidRPr="00272BA4" w:rsidRDefault="003A610A">
      <w:pPr>
        <w:pStyle w:val="1"/>
        <w:numPr>
          <w:ilvl w:val="1"/>
          <w:numId w:val="3"/>
        </w:numPr>
        <w:tabs>
          <w:tab w:val="left" w:pos="1277"/>
        </w:tabs>
        <w:ind w:rightChars="-546" w:right="-1092"/>
        <w:jc w:val="both"/>
        <w:rPr>
          <w:lang w:val="ru-RU"/>
        </w:rPr>
      </w:pPr>
      <w:r>
        <w:rPr>
          <w:color w:val="000000"/>
          <w:lang w:val="ru-RU" w:eastAsia="ru-RU" w:bidi="ru-RU"/>
        </w:rPr>
        <w:t>Участник Общества вправе продать свою долю в Уставном капитале Общества.</w:t>
      </w:r>
    </w:p>
    <w:p w14:paraId="03DFD788" w14:textId="77777777" w:rsidR="009C1067" w:rsidRPr="00272BA4" w:rsidRDefault="003A610A">
      <w:pPr>
        <w:pStyle w:val="1"/>
        <w:numPr>
          <w:ilvl w:val="1"/>
          <w:numId w:val="3"/>
        </w:numPr>
        <w:tabs>
          <w:tab w:val="left" w:pos="1277"/>
        </w:tabs>
        <w:ind w:rightChars="-546" w:right="-1092"/>
        <w:jc w:val="both"/>
        <w:rPr>
          <w:lang w:val="ru-RU"/>
        </w:rPr>
      </w:pPr>
      <w:r>
        <w:rPr>
          <w:color w:val="000000"/>
          <w:lang w:val="ru-RU" w:eastAsia="ru-RU" w:bidi="ru-RU"/>
        </w:rPr>
        <w:t>Продажа доли Участника Общества осуществляется в соответствии с требованиями ч. 11 статьи 43, статьи 13 Федерального закона от 21.12.2001 №178-ФЗ «О приватизации государственного или муниципального имущества».</w:t>
      </w:r>
    </w:p>
    <w:p w14:paraId="64A14F0F" w14:textId="77777777" w:rsidR="009C1067" w:rsidRDefault="009C1067">
      <w:pPr>
        <w:pStyle w:val="1"/>
        <w:tabs>
          <w:tab w:val="left" w:pos="1277"/>
        </w:tabs>
        <w:ind w:rightChars="-546" w:right="-1092" w:firstLine="0"/>
        <w:jc w:val="both"/>
        <w:rPr>
          <w:color w:val="000000"/>
          <w:lang w:val="ru-RU" w:eastAsia="ru-RU" w:bidi="ru-RU"/>
        </w:rPr>
      </w:pPr>
    </w:p>
    <w:p w14:paraId="2F536184" w14:textId="77777777" w:rsidR="009C1067" w:rsidRDefault="009C1067">
      <w:pPr>
        <w:pStyle w:val="1"/>
        <w:tabs>
          <w:tab w:val="left" w:pos="1277"/>
        </w:tabs>
        <w:ind w:rightChars="-546" w:right="-1092" w:firstLine="0"/>
        <w:jc w:val="both"/>
        <w:rPr>
          <w:color w:val="000000"/>
          <w:lang w:val="ru-RU" w:eastAsia="ru-RU" w:bidi="ru-RU"/>
        </w:rPr>
      </w:pPr>
    </w:p>
    <w:p w14:paraId="7BF29BCB" w14:textId="77777777" w:rsidR="009C1067" w:rsidRPr="00272BA4" w:rsidRDefault="003A610A">
      <w:pPr>
        <w:pStyle w:val="1"/>
        <w:numPr>
          <w:ilvl w:val="0"/>
          <w:numId w:val="3"/>
        </w:numPr>
        <w:tabs>
          <w:tab w:val="left" w:pos="1540"/>
        </w:tabs>
        <w:ind w:rightChars="-546" w:right="-1092" w:firstLine="0"/>
        <w:jc w:val="both"/>
        <w:rPr>
          <w:b/>
          <w:bCs/>
          <w:lang w:val="ru-RU"/>
        </w:rPr>
      </w:pPr>
      <w:r>
        <w:rPr>
          <w:b/>
          <w:bCs/>
          <w:color w:val="000000"/>
          <w:lang w:val="ru-RU" w:eastAsia="ru-RU" w:bidi="ru-RU"/>
        </w:rPr>
        <w:t>ЗАЛОГ ДОЛЕЙ В УСТАВНОМ КАПИТАЛЕ ОБЩЕСТВА</w:t>
      </w:r>
    </w:p>
    <w:p w14:paraId="4C7730CF" w14:textId="43E38DCD" w:rsidR="009C1067" w:rsidRPr="00272BA4" w:rsidRDefault="003A610A">
      <w:pPr>
        <w:pStyle w:val="1"/>
        <w:spacing w:after="320" w:line="259" w:lineRule="auto"/>
        <w:ind w:rightChars="-546" w:right="-1092" w:firstLineChars="250" w:firstLine="650"/>
        <w:jc w:val="both"/>
        <w:rPr>
          <w:lang w:val="ru-RU"/>
        </w:rPr>
      </w:pPr>
      <w:r>
        <w:rPr>
          <w:color w:val="000000"/>
          <w:lang w:val="ru-RU" w:eastAsia="ru-RU" w:bidi="ru-RU"/>
        </w:rPr>
        <w:t xml:space="preserve">Залог </w:t>
      </w:r>
      <w:r w:rsidR="00A56DBC">
        <w:rPr>
          <w:color w:val="000000"/>
          <w:lang w:val="ru-RU" w:eastAsia="ru-RU" w:bidi="ru-RU"/>
        </w:rPr>
        <w:t>доли</w:t>
      </w:r>
      <w:r w:rsidR="00A56DBC" w:rsidRPr="00272BA4">
        <w:rPr>
          <w:color w:val="000000"/>
          <w:lang w:val="ru-RU" w:eastAsia="ru-RU" w:bidi="ru-RU"/>
        </w:rPr>
        <w:t xml:space="preserve"> </w:t>
      </w:r>
      <w:r w:rsidR="00A56DBC">
        <w:rPr>
          <w:color w:val="000000"/>
          <w:lang w:val="ru-RU" w:eastAsia="ru-RU" w:bidi="ru-RU"/>
        </w:rPr>
        <w:t>в</w:t>
      </w:r>
      <w:r>
        <w:rPr>
          <w:color w:val="000000"/>
          <w:lang w:val="ru-RU" w:eastAsia="ru-RU" w:bidi="ru-RU"/>
        </w:rPr>
        <w:t xml:space="preserve"> Уставном капитале Общества настоящим</w:t>
      </w:r>
      <w:r w:rsidRPr="00272BA4">
        <w:rPr>
          <w:color w:val="000000"/>
          <w:lang w:val="ru-RU" w:eastAsia="ru-RU" w:bidi="ru-RU"/>
        </w:rPr>
        <w:t xml:space="preserve"> Уставом запрещен.</w:t>
      </w:r>
    </w:p>
    <w:p w14:paraId="373532D4" w14:textId="77777777" w:rsidR="009C1067" w:rsidRPr="00272BA4" w:rsidRDefault="003A610A">
      <w:pPr>
        <w:pStyle w:val="1"/>
        <w:numPr>
          <w:ilvl w:val="0"/>
          <w:numId w:val="3"/>
        </w:numPr>
        <w:tabs>
          <w:tab w:val="left" w:pos="815"/>
        </w:tabs>
        <w:spacing w:line="259" w:lineRule="auto"/>
        <w:ind w:rightChars="-546" w:right="-1092" w:firstLine="0"/>
        <w:jc w:val="both"/>
        <w:rPr>
          <w:b/>
          <w:bCs/>
          <w:lang w:val="ru-RU"/>
        </w:rPr>
      </w:pPr>
      <w:r>
        <w:rPr>
          <w:b/>
          <w:bCs/>
          <w:color w:val="000000"/>
          <w:lang w:val="ru-RU" w:eastAsia="ru-RU" w:bidi="ru-RU"/>
        </w:rPr>
        <w:t>ПРИОБРЕТЕНИЕ ОБЩЕСТВОМ ДОЛИ ИЛИ ЧАСТИ ДОЛИ</w:t>
      </w:r>
      <w:r w:rsidRPr="00272BA4">
        <w:rPr>
          <w:b/>
          <w:bCs/>
          <w:color w:val="000000"/>
          <w:lang w:val="ru-RU" w:eastAsia="ru-RU" w:bidi="ru-RU"/>
        </w:rPr>
        <w:t xml:space="preserve"> </w:t>
      </w:r>
      <w:r>
        <w:rPr>
          <w:b/>
          <w:bCs/>
          <w:color w:val="000000"/>
          <w:lang w:val="ru-RU" w:eastAsia="ru-RU" w:bidi="ru-RU"/>
        </w:rPr>
        <w:t xml:space="preserve">В УСТАВНОМ КАПИТАЛЕ ОБЩЕСТВА </w:t>
      </w:r>
    </w:p>
    <w:p w14:paraId="6ADCB354" w14:textId="77777777" w:rsidR="009C1067" w:rsidRPr="00272BA4" w:rsidRDefault="003A610A">
      <w:pPr>
        <w:pStyle w:val="1"/>
        <w:spacing w:line="264" w:lineRule="auto"/>
        <w:ind w:rightChars="-546" w:right="-1092" w:firstLine="760"/>
        <w:jc w:val="both"/>
        <w:rPr>
          <w:color w:val="000000"/>
          <w:lang w:val="ru-RU" w:eastAsia="ru-RU" w:bidi="ru-RU"/>
        </w:rPr>
      </w:pPr>
      <w:r>
        <w:rPr>
          <w:color w:val="000000"/>
          <w:lang w:val="ru-RU" w:eastAsia="ru-RU" w:bidi="ru-RU"/>
        </w:rPr>
        <w:t>Приобретение Обществом доли или части доли в уставном капитале Общества настоящим</w:t>
      </w:r>
      <w:r w:rsidRPr="00272BA4">
        <w:rPr>
          <w:color w:val="000000"/>
          <w:lang w:val="ru-RU" w:eastAsia="ru-RU" w:bidi="ru-RU"/>
        </w:rPr>
        <w:t xml:space="preserve"> Уставом запрещено.</w:t>
      </w:r>
    </w:p>
    <w:p w14:paraId="0A0D938C" w14:textId="77777777" w:rsidR="009C1067" w:rsidRPr="00272BA4" w:rsidRDefault="009C1067">
      <w:pPr>
        <w:pStyle w:val="1"/>
        <w:spacing w:line="264" w:lineRule="auto"/>
        <w:ind w:rightChars="-546" w:right="-1092" w:firstLine="760"/>
        <w:jc w:val="both"/>
        <w:rPr>
          <w:color w:val="000000"/>
          <w:lang w:val="ru-RU" w:eastAsia="ru-RU" w:bidi="ru-RU"/>
        </w:rPr>
      </w:pPr>
    </w:p>
    <w:p w14:paraId="1727648B" w14:textId="77777777" w:rsidR="009C1067" w:rsidRPr="00272BA4" w:rsidRDefault="003A610A">
      <w:pPr>
        <w:pStyle w:val="10"/>
        <w:keepNext/>
        <w:keepLines/>
        <w:numPr>
          <w:ilvl w:val="0"/>
          <w:numId w:val="3"/>
        </w:numPr>
        <w:tabs>
          <w:tab w:val="left" w:pos="464"/>
        </w:tabs>
        <w:spacing w:after="0" w:line="262" w:lineRule="auto"/>
        <w:ind w:rightChars="-546" w:right="-1092"/>
        <w:jc w:val="both"/>
        <w:rPr>
          <w:lang w:val="ru-RU"/>
        </w:rPr>
      </w:pPr>
      <w:bookmarkStart w:id="3" w:name="bookmark8"/>
      <w:r>
        <w:rPr>
          <w:color w:val="000000"/>
          <w:lang w:val="ru-RU" w:eastAsia="ru-RU" w:bidi="ru-RU"/>
        </w:rPr>
        <w:t>СДЕЛКИ, СОВЕРШАЕМЫЕ ОБЩЕСТВОМ, ТРЕБУЮЩИЕ</w:t>
      </w:r>
      <w:r w:rsidRPr="00272BA4">
        <w:rPr>
          <w:color w:val="000000"/>
          <w:lang w:val="ru-RU" w:eastAsia="ru-RU" w:bidi="ru-RU"/>
        </w:rPr>
        <w:t xml:space="preserve"> </w:t>
      </w:r>
      <w:r>
        <w:rPr>
          <w:color w:val="000000"/>
          <w:lang w:val="ru-RU" w:eastAsia="ru-RU" w:bidi="ru-RU"/>
        </w:rPr>
        <w:t>СОГЛАСИЯ УЧАСТНИКА</w:t>
      </w:r>
      <w:bookmarkEnd w:id="3"/>
    </w:p>
    <w:p w14:paraId="3A6BAFB3" w14:textId="77777777" w:rsidR="009C1067" w:rsidRPr="00272BA4" w:rsidRDefault="003A610A">
      <w:pPr>
        <w:pStyle w:val="1"/>
        <w:tabs>
          <w:tab w:val="left" w:pos="1367"/>
        </w:tabs>
        <w:spacing w:line="257" w:lineRule="auto"/>
        <w:ind w:rightChars="-546" w:right="-1092" w:firstLine="0"/>
        <w:jc w:val="both"/>
        <w:rPr>
          <w:lang w:val="ru-RU"/>
        </w:rPr>
      </w:pPr>
      <w:r w:rsidRPr="00272BA4">
        <w:rPr>
          <w:color w:val="000000"/>
          <w:lang w:val="ru-RU" w:eastAsia="ru-RU" w:bidi="ru-RU"/>
        </w:rPr>
        <w:t xml:space="preserve">17.1 </w:t>
      </w:r>
      <w:r>
        <w:rPr>
          <w:color w:val="000000"/>
          <w:lang w:val="ru-RU" w:eastAsia="ru-RU" w:bidi="ru-RU"/>
        </w:rPr>
        <w:t>Решением Участника согласованию подлежат:</w:t>
      </w:r>
    </w:p>
    <w:p w14:paraId="79E8E94D" w14:textId="77777777" w:rsidR="009C1067" w:rsidRPr="00272BA4" w:rsidRDefault="003A610A">
      <w:pPr>
        <w:pStyle w:val="1"/>
        <w:tabs>
          <w:tab w:val="left" w:pos="950"/>
        </w:tabs>
        <w:spacing w:line="257" w:lineRule="auto"/>
        <w:ind w:rightChars="-546" w:right="-1092" w:firstLine="0"/>
        <w:jc w:val="both"/>
        <w:rPr>
          <w:lang w:val="ru-RU"/>
        </w:rPr>
      </w:pPr>
      <w:r w:rsidRPr="00272BA4">
        <w:rPr>
          <w:color w:val="000000"/>
          <w:lang w:val="ru-RU" w:eastAsia="ru-RU" w:bidi="ru-RU"/>
        </w:rPr>
        <w:t xml:space="preserve">- </w:t>
      </w:r>
      <w:r>
        <w:rPr>
          <w:color w:val="000000"/>
          <w:lang w:val="ru-RU" w:eastAsia="ru-RU" w:bidi="ru-RU"/>
        </w:rPr>
        <w:t>сделки, связанные с приобретением, отчуждением, обременением, в том числе заключением договора аренды недвижимого имущества;</w:t>
      </w:r>
    </w:p>
    <w:p w14:paraId="534F1C0E" w14:textId="77777777" w:rsidR="009C1067" w:rsidRPr="00272BA4" w:rsidRDefault="003A610A">
      <w:pPr>
        <w:pStyle w:val="1"/>
        <w:tabs>
          <w:tab w:val="left" w:pos="950"/>
        </w:tabs>
        <w:spacing w:line="257" w:lineRule="auto"/>
        <w:ind w:rightChars="-546" w:right="-1092" w:firstLine="0"/>
        <w:jc w:val="both"/>
        <w:rPr>
          <w:lang w:val="ru-RU"/>
        </w:rPr>
      </w:pPr>
      <w:r w:rsidRPr="00272BA4">
        <w:rPr>
          <w:color w:val="000000"/>
          <w:lang w:val="ru-RU" w:eastAsia="ru-RU" w:bidi="ru-RU"/>
        </w:rPr>
        <w:t xml:space="preserve">- </w:t>
      </w:r>
      <w:r>
        <w:rPr>
          <w:color w:val="000000"/>
          <w:lang w:val="ru-RU" w:eastAsia="ru-RU" w:bidi="ru-RU"/>
        </w:rPr>
        <w:t>сделки, квалифицированные в качестве крупных, в соответствии со статьёй 46 Федерального закона № 14-ФЗ;</w:t>
      </w:r>
    </w:p>
    <w:p w14:paraId="113CE717" w14:textId="77777777" w:rsidR="009C1067" w:rsidRPr="00272BA4" w:rsidRDefault="003A610A">
      <w:pPr>
        <w:pStyle w:val="1"/>
        <w:tabs>
          <w:tab w:val="left" w:pos="950"/>
        </w:tabs>
        <w:spacing w:line="257" w:lineRule="auto"/>
        <w:ind w:rightChars="-546" w:right="-1092" w:firstLine="0"/>
        <w:jc w:val="both"/>
        <w:rPr>
          <w:lang w:val="ru-RU"/>
        </w:rPr>
      </w:pPr>
      <w:r w:rsidRPr="00272BA4">
        <w:rPr>
          <w:color w:val="000000"/>
          <w:lang w:val="ru-RU" w:eastAsia="ru-RU" w:bidi="ru-RU"/>
        </w:rPr>
        <w:t xml:space="preserve">- </w:t>
      </w:r>
      <w:r>
        <w:rPr>
          <w:color w:val="000000"/>
          <w:lang w:val="ru-RU" w:eastAsia="ru-RU" w:bidi="ru-RU"/>
        </w:rPr>
        <w:t>сделки, в совершении которых имеется заинтересованность, в соответствии со статьёй 45 Федерального закона № 14-ФЗ.</w:t>
      </w:r>
    </w:p>
    <w:p w14:paraId="64846066" w14:textId="77777777" w:rsidR="009C1067" w:rsidRPr="00272BA4" w:rsidRDefault="003A610A">
      <w:pPr>
        <w:pStyle w:val="1"/>
        <w:tabs>
          <w:tab w:val="left" w:pos="1517"/>
        </w:tabs>
        <w:spacing w:line="257" w:lineRule="auto"/>
        <w:ind w:rightChars="-546" w:right="-1092" w:firstLine="0"/>
        <w:jc w:val="both"/>
        <w:rPr>
          <w:lang w:val="ru-RU"/>
        </w:rPr>
      </w:pPr>
      <w:r w:rsidRPr="00272BA4">
        <w:rPr>
          <w:color w:val="000000"/>
          <w:lang w:val="ru-RU" w:eastAsia="ru-RU" w:bidi="ru-RU"/>
        </w:rPr>
        <w:t xml:space="preserve">17.2. </w:t>
      </w:r>
      <w:r>
        <w:rPr>
          <w:color w:val="000000"/>
          <w:lang w:val="ru-RU" w:eastAsia="ru-RU" w:bidi="ru-RU"/>
        </w:rPr>
        <w:t xml:space="preserve">В решении Участника об одобрении сделки, совершаемой Обществом, должны быть указаны лица, являющиеся сторонами, выгодоприобретателями в сделке, цена, предмет сделки и иные её существенные условия. В решении Участника об одобрении сделки могут не указываться лица, являющиеся сторонами, выгодоприобретателями в сделке, если сделка подлежит заключению на торгах, а также в иных случаях, если стороны, выгодоприобретатели не могут быть </w:t>
      </w:r>
      <w:r>
        <w:rPr>
          <w:color w:val="000000"/>
          <w:lang w:val="ru-RU" w:eastAsia="ru-RU" w:bidi="ru-RU"/>
        </w:rPr>
        <w:lastRenderedPageBreak/>
        <w:t>определены к моменту одобрения сделки.</w:t>
      </w:r>
    </w:p>
    <w:p w14:paraId="1BF6F8D0" w14:textId="77777777" w:rsidR="009C1067" w:rsidRPr="00272BA4" w:rsidRDefault="003A610A">
      <w:pPr>
        <w:pStyle w:val="1"/>
        <w:tabs>
          <w:tab w:val="left" w:pos="1517"/>
        </w:tabs>
        <w:spacing w:line="257" w:lineRule="auto"/>
        <w:ind w:rightChars="-546" w:right="-1092" w:firstLine="0"/>
        <w:jc w:val="both"/>
        <w:rPr>
          <w:lang w:val="ru-RU"/>
        </w:rPr>
      </w:pPr>
      <w:r w:rsidRPr="00272BA4">
        <w:rPr>
          <w:color w:val="000000"/>
          <w:lang w:val="ru-RU" w:eastAsia="ru-RU" w:bidi="ru-RU"/>
        </w:rPr>
        <w:t xml:space="preserve">17.3.  </w:t>
      </w:r>
      <w:r>
        <w:rPr>
          <w:color w:val="000000"/>
          <w:lang w:val="ru-RU" w:eastAsia="ru-RU" w:bidi="ru-RU"/>
        </w:rPr>
        <w:t>Одобрению</w:t>
      </w:r>
      <w:r w:rsidRPr="00272BA4">
        <w:rPr>
          <w:color w:val="000000"/>
          <w:lang w:val="ru-RU" w:eastAsia="ru-RU" w:bidi="ru-RU"/>
        </w:rPr>
        <w:t xml:space="preserve"> решением Участника подлежат:</w:t>
      </w:r>
    </w:p>
    <w:p w14:paraId="6D200137" w14:textId="7B8CE156" w:rsidR="009C1067" w:rsidRPr="00272BA4" w:rsidRDefault="003A610A">
      <w:pPr>
        <w:pStyle w:val="1"/>
        <w:tabs>
          <w:tab w:val="left" w:pos="1517"/>
        </w:tabs>
        <w:spacing w:line="257" w:lineRule="auto"/>
        <w:ind w:rightChars="-546" w:right="-1092" w:firstLine="0"/>
        <w:jc w:val="both"/>
        <w:rPr>
          <w:color w:val="000000"/>
          <w:lang w:val="ru-RU" w:eastAsia="ru-RU" w:bidi="ru-RU"/>
        </w:rPr>
      </w:pPr>
      <w:r w:rsidRPr="00272BA4">
        <w:rPr>
          <w:color w:val="000000"/>
          <w:lang w:val="ru-RU" w:eastAsia="ru-RU" w:bidi="ru-RU"/>
        </w:rPr>
        <w:t xml:space="preserve">-сделки, связанные с приобретением, отчуждением, обременением, в том </w:t>
      </w:r>
      <w:r w:rsidR="00A56DBC" w:rsidRPr="00272BA4">
        <w:rPr>
          <w:color w:val="000000"/>
          <w:lang w:val="ru-RU" w:eastAsia="ru-RU" w:bidi="ru-RU"/>
        </w:rPr>
        <w:t>числе заключением договора</w:t>
      </w:r>
      <w:r w:rsidRPr="00272BA4">
        <w:rPr>
          <w:color w:val="000000"/>
          <w:lang w:val="ru-RU" w:eastAsia="ru-RU" w:bidi="ru-RU"/>
        </w:rPr>
        <w:t xml:space="preserve"> аренды на срок более 1 года, или возможностью отчуждения Обществом прямо либо косвенно недвижимого имущества;</w:t>
      </w:r>
    </w:p>
    <w:p w14:paraId="6B2F40F7" w14:textId="77777777" w:rsidR="009C1067" w:rsidRPr="00272BA4" w:rsidRDefault="003A610A">
      <w:pPr>
        <w:pStyle w:val="1"/>
        <w:tabs>
          <w:tab w:val="left" w:pos="1517"/>
        </w:tabs>
        <w:spacing w:line="257" w:lineRule="auto"/>
        <w:ind w:rightChars="-546" w:right="-1092" w:firstLine="0"/>
        <w:jc w:val="both"/>
        <w:rPr>
          <w:color w:val="000000"/>
          <w:lang w:val="ru-RU" w:eastAsia="ru-RU" w:bidi="ru-RU"/>
        </w:rPr>
      </w:pPr>
      <w:r w:rsidRPr="00272BA4">
        <w:rPr>
          <w:color w:val="000000"/>
          <w:lang w:val="ru-RU" w:eastAsia="ru-RU" w:bidi="ru-RU"/>
        </w:rPr>
        <w:t>- сделки, квалифицированные в качестве крупных, в соответствии со статьей 46 Федерального закона №14-ФЗ,</w:t>
      </w:r>
    </w:p>
    <w:p w14:paraId="1E147AE5" w14:textId="77777777" w:rsidR="009C1067" w:rsidRPr="00272BA4" w:rsidRDefault="009C1067">
      <w:pPr>
        <w:pStyle w:val="1"/>
        <w:tabs>
          <w:tab w:val="left" w:pos="1517"/>
        </w:tabs>
        <w:spacing w:line="257" w:lineRule="auto"/>
        <w:ind w:rightChars="-546" w:right="-1092" w:firstLine="0"/>
        <w:jc w:val="both"/>
        <w:rPr>
          <w:lang w:val="ru-RU"/>
        </w:rPr>
      </w:pPr>
    </w:p>
    <w:p w14:paraId="1303E2D6" w14:textId="77777777" w:rsidR="009C1067" w:rsidRPr="00272BA4" w:rsidRDefault="003A610A">
      <w:pPr>
        <w:pStyle w:val="1"/>
        <w:numPr>
          <w:ilvl w:val="0"/>
          <w:numId w:val="3"/>
        </w:numPr>
        <w:tabs>
          <w:tab w:val="left" w:pos="459"/>
        </w:tabs>
        <w:spacing w:line="257" w:lineRule="auto"/>
        <w:ind w:rightChars="-546" w:right="-1092" w:firstLine="0"/>
        <w:jc w:val="both"/>
        <w:rPr>
          <w:b/>
          <w:bCs/>
          <w:lang w:val="ru-RU"/>
        </w:rPr>
      </w:pPr>
      <w:r>
        <w:rPr>
          <w:b/>
          <w:bCs/>
          <w:color w:val="000000"/>
          <w:lang w:val="ru-RU" w:eastAsia="ru-RU" w:bidi="ru-RU"/>
        </w:rPr>
        <w:t>ПОРЯДОК ХРАНЕНИЯ ДОКУМЕНТОВ ОБЩЕСТВА И ПОРЯДОК</w:t>
      </w:r>
      <w:r w:rsidRPr="00272BA4">
        <w:rPr>
          <w:b/>
          <w:bCs/>
          <w:color w:val="000000"/>
          <w:lang w:val="ru-RU" w:eastAsia="ru-RU" w:bidi="ru-RU"/>
        </w:rPr>
        <w:t xml:space="preserve"> </w:t>
      </w:r>
      <w:r>
        <w:rPr>
          <w:b/>
          <w:bCs/>
          <w:color w:val="000000"/>
          <w:lang w:val="ru-RU" w:eastAsia="ru-RU" w:bidi="ru-RU"/>
        </w:rPr>
        <w:t>ПРЕДСТАВЛЕНИЯ ИНФОРМАЦИИ УЧАСТНИКУ ОБЩЕСТВА И</w:t>
      </w:r>
      <w:r>
        <w:rPr>
          <w:b/>
          <w:bCs/>
          <w:color w:val="000000"/>
          <w:lang w:val="ru-RU" w:eastAsia="ru-RU" w:bidi="ru-RU"/>
        </w:rPr>
        <w:br/>
        <w:t>ДРУГИМ ЛИЦАМ</w:t>
      </w:r>
    </w:p>
    <w:p w14:paraId="0E7119B0" w14:textId="77777777" w:rsidR="009C1067" w:rsidRDefault="003A610A">
      <w:pPr>
        <w:pStyle w:val="1"/>
        <w:spacing w:line="259" w:lineRule="auto"/>
        <w:ind w:rightChars="-546" w:right="-1092" w:firstLine="760"/>
        <w:jc w:val="both"/>
        <w:rPr>
          <w:color w:val="000000"/>
          <w:lang w:val="ru-RU" w:eastAsia="ru-RU" w:bidi="ru-RU"/>
        </w:rPr>
      </w:pPr>
      <w:r>
        <w:rPr>
          <w:color w:val="000000"/>
          <w:lang w:val="ru-RU" w:eastAsia="ru-RU" w:bidi="ru-RU"/>
        </w:rPr>
        <w:t>Общество хранит и представляет Участнику и другим лицам документы в соответствии с требованиями статьи 50 Федерального закона № 14-ФЗ.</w:t>
      </w:r>
    </w:p>
    <w:p w14:paraId="3793ABFF" w14:textId="77777777" w:rsidR="009C1067" w:rsidRDefault="009C1067">
      <w:pPr>
        <w:pStyle w:val="1"/>
        <w:spacing w:line="259" w:lineRule="auto"/>
        <w:ind w:firstLine="760"/>
        <w:jc w:val="both"/>
        <w:rPr>
          <w:color w:val="000000"/>
          <w:lang w:val="ru-RU" w:eastAsia="ru-RU" w:bidi="ru-RU"/>
        </w:rPr>
      </w:pPr>
    </w:p>
    <w:p w14:paraId="7B4C42D1" w14:textId="77777777" w:rsidR="009C1067" w:rsidRDefault="003A610A">
      <w:pPr>
        <w:pStyle w:val="10"/>
        <w:keepNext/>
        <w:keepLines/>
        <w:numPr>
          <w:ilvl w:val="0"/>
          <w:numId w:val="3"/>
        </w:numPr>
        <w:tabs>
          <w:tab w:val="left" w:pos="469"/>
        </w:tabs>
        <w:spacing w:after="0" w:line="240" w:lineRule="auto"/>
        <w:ind w:rightChars="-546" w:right="-1092"/>
        <w:jc w:val="both"/>
      </w:pPr>
      <w:bookmarkStart w:id="4" w:name="bookmark12"/>
      <w:r w:rsidRPr="00272BA4">
        <w:rPr>
          <w:color w:val="000000"/>
          <w:lang w:val="ru-RU" w:eastAsia="ru-RU" w:bidi="ru-RU"/>
        </w:rPr>
        <w:t xml:space="preserve"> </w:t>
      </w:r>
      <w:r>
        <w:rPr>
          <w:color w:val="000000"/>
          <w:lang w:val="ru-RU" w:eastAsia="ru-RU" w:bidi="ru-RU"/>
        </w:rPr>
        <w:t>УЧЁТ И ОТЧЁТНОСТЬ</w:t>
      </w:r>
      <w:bookmarkEnd w:id="4"/>
    </w:p>
    <w:p w14:paraId="27F99538" w14:textId="77777777" w:rsidR="009C1067" w:rsidRDefault="003A610A">
      <w:pPr>
        <w:pStyle w:val="10"/>
        <w:keepNext/>
        <w:keepLines/>
        <w:tabs>
          <w:tab w:val="left" w:pos="469"/>
        </w:tabs>
        <w:spacing w:after="0" w:line="240" w:lineRule="auto"/>
        <w:ind w:rightChars="-546" w:right="-1092"/>
        <w:jc w:val="both"/>
        <w:rPr>
          <w:b w:val="0"/>
          <w:bCs w:val="0"/>
          <w:color w:val="000000"/>
          <w:lang w:val="ru-RU" w:eastAsia="ru-RU" w:bidi="ru-RU"/>
        </w:rPr>
      </w:pPr>
      <w:r w:rsidRPr="00272BA4">
        <w:rPr>
          <w:b w:val="0"/>
          <w:bCs w:val="0"/>
          <w:color w:val="000000"/>
          <w:lang w:val="ru-RU" w:eastAsia="ru-RU" w:bidi="ru-RU"/>
        </w:rPr>
        <w:t xml:space="preserve">19.1. </w:t>
      </w:r>
      <w:r>
        <w:rPr>
          <w:b w:val="0"/>
          <w:bCs w:val="0"/>
          <w:color w:val="000000"/>
          <w:lang w:val="ru-RU" w:eastAsia="ru-RU" w:bidi="ru-RU"/>
        </w:rPr>
        <w:t>Общество осуществляет учёт по результатам работ, ведёт оперативный, бухгалтерский и статистический учёт в соответствии с законодательством Российской Федерации.</w:t>
      </w:r>
    </w:p>
    <w:p w14:paraId="28587D63" w14:textId="77777777" w:rsidR="009C1067" w:rsidRPr="00272BA4" w:rsidRDefault="003A610A">
      <w:pPr>
        <w:pStyle w:val="10"/>
        <w:keepNext/>
        <w:keepLines/>
        <w:tabs>
          <w:tab w:val="left" w:pos="469"/>
        </w:tabs>
        <w:spacing w:after="0" w:line="240" w:lineRule="auto"/>
        <w:ind w:rightChars="-546" w:right="-1092"/>
        <w:jc w:val="both"/>
        <w:rPr>
          <w:b w:val="0"/>
          <w:bCs w:val="0"/>
          <w:lang w:val="ru-RU"/>
        </w:rPr>
      </w:pPr>
      <w:r w:rsidRPr="00272BA4">
        <w:rPr>
          <w:b w:val="0"/>
          <w:bCs w:val="0"/>
          <w:color w:val="000000"/>
          <w:lang w:val="ru-RU" w:eastAsia="ru-RU" w:bidi="ru-RU"/>
        </w:rPr>
        <w:t xml:space="preserve">19.2. </w:t>
      </w:r>
      <w:r>
        <w:rPr>
          <w:b w:val="0"/>
          <w:bCs w:val="0"/>
          <w:color w:val="000000"/>
          <w:lang w:val="ru-RU" w:eastAsia="ru-RU" w:bidi="ru-RU"/>
        </w:rPr>
        <w:t>Годовой отчёт Общества должен содержать раздел о состоянии чистых активов Общества.</w:t>
      </w:r>
    </w:p>
    <w:p w14:paraId="56627778"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19.3. </w:t>
      </w:r>
      <w:r>
        <w:rPr>
          <w:color w:val="000000"/>
          <w:lang w:val="ru-RU" w:eastAsia="ru-RU" w:bidi="ru-RU"/>
        </w:rPr>
        <w:t>Ответственность за организацию, состояние и достоверность бухгалтерского учёта в Обществе, своевременное представление ежегодного отчёта и другой финансовой отчётности несёт Генеральный директор Общества.</w:t>
      </w:r>
    </w:p>
    <w:p w14:paraId="091CCED1"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19.4. </w:t>
      </w:r>
      <w:r>
        <w:rPr>
          <w:color w:val="000000"/>
          <w:lang w:val="ru-RU" w:eastAsia="ru-RU" w:bidi="ru-RU"/>
        </w:rPr>
        <w:t>Стоимость чистых активов Общества определяется по данным бухгалтерского учёта в порядке, установленном уполномоченным федеральным органом исполнительной власти.</w:t>
      </w:r>
    </w:p>
    <w:p w14:paraId="6F31E6C3"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19.5. </w:t>
      </w:r>
      <w:r>
        <w:rPr>
          <w:color w:val="000000"/>
          <w:lang w:val="ru-RU" w:eastAsia="ru-RU" w:bidi="ru-RU"/>
        </w:rPr>
        <w:t>Организацию документооборота в Обществе осуществляет генеральный директор.</w:t>
      </w:r>
    </w:p>
    <w:p w14:paraId="39FF94CF"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19.6. </w:t>
      </w:r>
      <w:r>
        <w:rPr>
          <w:color w:val="000000"/>
          <w:lang w:val="ru-RU" w:eastAsia="ru-RU" w:bidi="ru-RU"/>
        </w:rPr>
        <w:t>Общество по требованию Участника обязано обеспечить ему доступ к годовым отчётам и годовой бухгалтерской (финансовой) отчетности.</w:t>
      </w:r>
    </w:p>
    <w:p w14:paraId="3D431558" w14:textId="77777777" w:rsidR="009C1067" w:rsidRPr="00272BA4" w:rsidRDefault="003A610A">
      <w:pPr>
        <w:pStyle w:val="1"/>
        <w:spacing w:after="320"/>
        <w:ind w:rightChars="-546" w:right="-1092" w:firstLine="740"/>
        <w:jc w:val="both"/>
        <w:rPr>
          <w:lang w:val="ru-RU"/>
        </w:rPr>
      </w:pPr>
      <w:r>
        <w:rPr>
          <w:color w:val="000000"/>
          <w:lang w:val="ru-RU" w:eastAsia="ru-RU" w:bidi="ru-RU"/>
        </w:rPr>
        <w:t>В течение 5 рабочих дней со дня предъявления соответствующего требования Участником Общества указанные документы должны быть представлены Обществом для ознакомления по месту нахождения Общества. По требованию Участника Общество обязано представить ему копии указанных документов.</w:t>
      </w:r>
    </w:p>
    <w:p w14:paraId="59B8197E" w14:textId="77777777" w:rsidR="009C1067" w:rsidRDefault="003A610A">
      <w:pPr>
        <w:pStyle w:val="10"/>
        <w:keepNext/>
        <w:keepLines/>
        <w:numPr>
          <w:ilvl w:val="0"/>
          <w:numId w:val="3"/>
        </w:numPr>
        <w:tabs>
          <w:tab w:val="left" w:pos="469"/>
        </w:tabs>
        <w:spacing w:after="0" w:line="240" w:lineRule="auto"/>
        <w:ind w:rightChars="-546" w:right="-1092"/>
        <w:jc w:val="left"/>
      </w:pPr>
      <w:bookmarkStart w:id="5" w:name="bookmark14"/>
      <w:r>
        <w:rPr>
          <w:color w:val="000000"/>
          <w:lang w:val="ru-RU" w:eastAsia="ru-RU" w:bidi="ru-RU"/>
        </w:rPr>
        <w:t>ПОРЯДОК ОСУЩЕСТВЛЕНИЯ ОБЩЕСТВОМ ИНЫХ ДЕЙСТВИЙ</w:t>
      </w:r>
      <w:bookmarkEnd w:id="5"/>
    </w:p>
    <w:p w14:paraId="31A3C5A0" w14:textId="77777777" w:rsidR="009C1067" w:rsidRDefault="003A610A">
      <w:pPr>
        <w:pStyle w:val="1"/>
        <w:ind w:rightChars="-546" w:right="-1092" w:firstLine="740"/>
        <w:jc w:val="both"/>
        <w:rPr>
          <w:color w:val="000000"/>
          <w:lang w:val="ru-RU" w:eastAsia="ru-RU" w:bidi="ru-RU"/>
        </w:rPr>
      </w:pPr>
      <w:r>
        <w:rPr>
          <w:color w:val="000000"/>
          <w:lang w:val="ru-RU" w:eastAsia="ru-RU" w:bidi="ru-RU"/>
        </w:rPr>
        <w:t>При осуществлении иных действий Общество руководствуется положениями Федерального закона № 14-ФЗ, в частности, при распределении прибыли - статьями 28 и 29, при реорганизации и ликвидации - главой V.</w:t>
      </w:r>
    </w:p>
    <w:p w14:paraId="5765BEF1" w14:textId="77777777" w:rsidR="009C1067" w:rsidRDefault="009C1067">
      <w:pPr>
        <w:pStyle w:val="1"/>
        <w:ind w:rightChars="-546" w:right="-1092" w:firstLine="740"/>
        <w:jc w:val="both"/>
        <w:rPr>
          <w:color w:val="000000"/>
          <w:lang w:val="ru-RU" w:eastAsia="ru-RU" w:bidi="ru-RU"/>
        </w:rPr>
      </w:pPr>
    </w:p>
    <w:p w14:paraId="7ACC9B12" w14:textId="77777777" w:rsidR="009C1067" w:rsidRDefault="003A610A">
      <w:pPr>
        <w:pStyle w:val="10"/>
        <w:keepNext/>
        <w:keepLines/>
        <w:numPr>
          <w:ilvl w:val="0"/>
          <w:numId w:val="3"/>
        </w:numPr>
        <w:tabs>
          <w:tab w:val="left" w:pos="459"/>
        </w:tabs>
        <w:spacing w:after="0" w:line="240" w:lineRule="auto"/>
        <w:ind w:rightChars="-546" w:right="-1092"/>
        <w:jc w:val="both"/>
      </w:pPr>
      <w:bookmarkStart w:id="6" w:name="bookmark16"/>
      <w:r>
        <w:rPr>
          <w:color w:val="000000"/>
          <w:lang w:val="ru-RU" w:eastAsia="ru-RU" w:bidi="ru-RU"/>
        </w:rPr>
        <w:t>ЗАКЛЮЧИТЕЛЬНЫЕ ПОЛОЖЕНИЯ</w:t>
      </w:r>
      <w:bookmarkEnd w:id="6"/>
    </w:p>
    <w:p w14:paraId="4DA57C7C" w14:textId="77777777" w:rsidR="009C1067" w:rsidRPr="00272BA4" w:rsidRDefault="003A610A">
      <w:pPr>
        <w:pStyle w:val="1"/>
        <w:numPr>
          <w:ilvl w:val="1"/>
          <w:numId w:val="3"/>
        </w:numPr>
        <w:tabs>
          <w:tab w:val="left" w:pos="1437"/>
        </w:tabs>
        <w:ind w:rightChars="-546" w:right="-1092"/>
        <w:jc w:val="both"/>
        <w:rPr>
          <w:lang w:val="ru-RU"/>
        </w:rPr>
      </w:pPr>
      <w:r>
        <w:rPr>
          <w:color w:val="000000"/>
          <w:lang w:val="ru-RU" w:eastAsia="ru-RU" w:bidi="ru-RU"/>
        </w:rPr>
        <w:t>Положения Устава сохраняют свою юридическую силу на весь срок деятельности Общества.</w:t>
      </w:r>
    </w:p>
    <w:p w14:paraId="2583DAF7" w14:textId="77777777" w:rsidR="009C1067" w:rsidRPr="00272BA4" w:rsidRDefault="003A610A">
      <w:pPr>
        <w:pStyle w:val="1"/>
        <w:numPr>
          <w:ilvl w:val="1"/>
          <w:numId w:val="3"/>
        </w:numPr>
        <w:tabs>
          <w:tab w:val="left" w:pos="1437"/>
        </w:tabs>
        <w:ind w:rightChars="-546" w:right="-1092"/>
        <w:jc w:val="both"/>
        <w:rPr>
          <w:lang w:val="ru-RU"/>
        </w:rPr>
      </w:pPr>
      <w:r>
        <w:rPr>
          <w:color w:val="000000"/>
          <w:lang w:val="ru-RU" w:eastAsia="ru-RU" w:bidi="ru-RU"/>
        </w:rPr>
        <w:t xml:space="preserve">Если одно из положений Устава станет недействительным в связи с </w:t>
      </w:r>
      <w:r>
        <w:rPr>
          <w:color w:val="000000"/>
          <w:lang w:val="ru-RU" w:eastAsia="ru-RU" w:bidi="ru-RU"/>
        </w:rPr>
        <w:lastRenderedPageBreak/>
        <w:t>изменениями законодательства Российской Федерации, то это не является причиной для приостановки действия остальных положений.</w:t>
      </w:r>
    </w:p>
    <w:p w14:paraId="2BF7BE14" w14:textId="77777777" w:rsidR="009C1067" w:rsidRPr="00272BA4" w:rsidRDefault="003A610A">
      <w:pPr>
        <w:pStyle w:val="1"/>
        <w:numPr>
          <w:ilvl w:val="1"/>
          <w:numId w:val="3"/>
        </w:numPr>
        <w:tabs>
          <w:tab w:val="left" w:pos="1437"/>
        </w:tabs>
        <w:ind w:rightChars="-546" w:right="-1092"/>
        <w:jc w:val="both"/>
        <w:rPr>
          <w:lang w:val="ru-RU"/>
        </w:rPr>
      </w:pPr>
      <w:r>
        <w:rPr>
          <w:color w:val="000000"/>
          <w:lang w:val="ru-RU" w:eastAsia="ru-RU" w:bidi="ru-RU"/>
        </w:rPr>
        <w:t>Недействительное положение должно быть заменено положением, допустимым в правовом отношении и близким по смыслу к заменённому.</w:t>
      </w:r>
    </w:p>
    <w:p w14:paraId="2B8A1F0C" w14:textId="77777777" w:rsidR="009C1067" w:rsidRDefault="009C1067">
      <w:pPr>
        <w:shd w:val="clear" w:color="auto" w:fill="FFFFFF"/>
        <w:ind w:rightChars="-546" w:right="-1092"/>
        <w:jc w:val="both"/>
        <w:rPr>
          <w:rFonts w:ascii="Times New Roman" w:eastAsia="Times New Roman" w:hAnsi="Times New Roman" w:cs="Times New Roman"/>
          <w:b/>
          <w:bCs/>
          <w:sz w:val="26"/>
          <w:szCs w:val="26"/>
          <w:lang w:val="ru-RU" w:eastAsia="ru-RU"/>
        </w:rPr>
      </w:pPr>
    </w:p>
    <w:p w14:paraId="777D72B0" w14:textId="77777777" w:rsidR="009C1067" w:rsidRDefault="003A610A">
      <w:pPr>
        <w:numPr>
          <w:ilvl w:val="0"/>
          <w:numId w:val="3"/>
        </w:numPr>
        <w:shd w:val="clear" w:color="auto" w:fill="FFFFFF"/>
        <w:ind w:rightChars="-546" w:right="-1092"/>
        <w:jc w:val="both"/>
        <w:outlineLvl w:val="2"/>
        <w:rPr>
          <w:rFonts w:ascii="Times New Roman" w:eastAsia="Times New Roman" w:hAnsi="Times New Roman" w:cs="Times New Roman"/>
          <w:b/>
          <w:bCs/>
          <w:caps/>
          <w:color w:val="333333"/>
          <w:sz w:val="26"/>
          <w:szCs w:val="26"/>
          <w:lang w:val="ru-RU" w:eastAsia="ru-RU"/>
        </w:rPr>
      </w:pPr>
      <w:r>
        <w:rPr>
          <w:rFonts w:ascii="Times New Roman" w:eastAsia="Times New Roman" w:hAnsi="Times New Roman" w:cs="Times New Roman"/>
          <w:b/>
          <w:bCs/>
          <w:caps/>
          <w:color w:val="333333"/>
          <w:sz w:val="26"/>
          <w:szCs w:val="26"/>
          <w:lang w:val="ru-RU" w:eastAsia="ru-RU"/>
        </w:rPr>
        <w:t xml:space="preserve"> ЛИКВИДАЦИЯ И РЕОРГАНИЗАЦИЯ ОБЩЕСТВА</w:t>
      </w:r>
    </w:p>
    <w:p w14:paraId="42F3FEE2" w14:textId="2DB4A9F4"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22.1.</w:t>
      </w:r>
      <w:r>
        <w:rPr>
          <w:rFonts w:ascii="Times New Roman" w:eastAsia="Times New Roman" w:hAnsi="Times New Roman" w:cs="Times New Roman"/>
          <w:sz w:val="26"/>
          <w:szCs w:val="26"/>
          <w:lang w:val="ru-RU" w:eastAsia="ru-RU"/>
        </w:rPr>
        <w:t xml:space="preserve"> Общество может </w:t>
      </w:r>
      <w:r w:rsidR="00A56DBC">
        <w:rPr>
          <w:rFonts w:ascii="Times New Roman" w:eastAsia="Times New Roman" w:hAnsi="Times New Roman" w:cs="Times New Roman"/>
          <w:sz w:val="26"/>
          <w:szCs w:val="26"/>
          <w:lang w:val="ru-RU" w:eastAsia="ru-RU"/>
        </w:rPr>
        <w:t>быть реорганизовано</w:t>
      </w:r>
      <w:r w:rsidRPr="00272BA4">
        <w:rPr>
          <w:rFonts w:ascii="Times New Roman" w:eastAsia="Times New Roman" w:hAnsi="Times New Roman" w:cs="Times New Roman"/>
          <w:sz w:val="26"/>
          <w:szCs w:val="26"/>
          <w:lang w:val="ru-RU" w:eastAsia="ru-RU"/>
        </w:rPr>
        <w:t xml:space="preserve"> по решению Участника</w:t>
      </w:r>
      <w:r>
        <w:rPr>
          <w:rFonts w:ascii="Times New Roman" w:eastAsia="Times New Roman" w:hAnsi="Times New Roman" w:cs="Times New Roman"/>
          <w:sz w:val="26"/>
          <w:szCs w:val="26"/>
          <w:lang w:val="ru-RU" w:eastAsia="ru-RU"/>
        </w:rPr>
        <w:t xml:space="preserve"> в порядке, предусмотренном законом. Реорганизация Общества может быть осуществлена в форме слияния, присоединения, разделения, выделения и преобразования. При реорганизации вносятся соответствующие изменения в Устав Общества.</w:t>
      </w:r>
    </w:p>
    <w:p w14:paraId="2AC470BA"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22.2.</w:t>
      </w:r>
      <w:r>
        <w:rPr>
          <w:rFonts w:ascii="Times New Roman" w:eastAsia="Times New Roman" w:hAnsi="Times New Roman" w:cs="Times New Roman"/>
          <w:sz w:val="26"/>
          <w:szCs w:val="26"/>
          <w:lang w:val="ru-RU" w:eastAsia="ru-RU"/>
        </w:rPr>
        <w:t xml:space="preserve"> Реорганизация Общества осуществляется в порядке, определяемом действующим законодательством Российской Федерации.</w:t>
      </w:r>
    </w:p>
    <w:p w14:paraId="1C18FD78" w14:textId="77777777" w:rsidR="009C1067" w:rsidRPr="00272BA4"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22.3. </w:t>
      </w:r>
      <w:r>
        <w:rPr>
          <w:rFonts w:ascii="Times New Roman" w:eastAsia="Times New Roman" w:hAnsi="Times New Roman" w:cs="Times New Roman"/>
          <w:sz w:val="26"/>
          <w:szCs w:val="26"/>
          <w:lang w:val="ru-RU" w:eastAsia="ru-RU"/>
        </w:rPr>
        <w:t xml:space="preserve">Реорганизуемое Общество после внесения в Единый государственный реестр юридических лиц записи о начале процедуры реорганизации помещает в средствах массовой информации, в которых опубликовываются данные о государственной регистрации юридических лиц, сообщение о его реорганизации в порядке, установленном ст.51 </w:t>
      </w:r>
      <w:r>
        <w:rPr>
          <w:rFonts w:ascii="Times New Roman" w:hAnsi="Times New Roman" w:cs="Times New Roman"/>
          <w:color w:val="000000"/>
          <w:sz w:val="26"/>
          <w:szCs w:val="26"/>
          <w:lang w:val="ru-RU" w:eastAsia="ru-RU" w:bidi="ru-RU"/>
        </w:rPr>
        <w:t>Федерального закона № 14-ФЗ</w:t>
      </w:r>
      <w:r w:rsidRPr="00272BA4">
        <w:rPr>
          <w:rFonts w:ascii="Times New Roman" w:hAnsi="Times New Roman" w:cs="Times New Roman"/>
          <w:color w:val="000000"/>
          <w:sz w:val="26"/>
          <w:szCs w:val="26"/>
          <w:lang w:val="ru-RU" w:eastAsia="ru-RU" w:bidi="ru-RU"/>
        </w:rPr>
        <w:t>.</w:t>
      </w:r>
    </w:p>
    <w:p w14:paraId="2CB763F3" w14:textId="0E3E7062"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22.4. </w:t>
      </w:r>
      <w:r>
        <w:rPr>
          <w:rFonts w:ascii="Times New Roman" w:eastAsia="Times New Roman" w:hAnsi="Times New Roman" w:cs="Times New Roman"/>
          <w:sz w:val="26"/>
          <w:szCs w:val="26"/>
          <w:lang w:val="ru-RU" w:eastAsia="ru-RU"/>
        </w:rPr>
        <w:t xml:space="preserve">Общество может быть </w:t>
      </w:r>
      <w:r w:rsidR="00A56DBC">
        <w:rPr>
          <w:rFonts w:ascii="Times New Roman" w:eastAsia="Times New Roman" w:hAnsi="Times New Roman" w:cs="Times New Roman"/>
          <w:sz w:val="26"/>
          <w:szCs w:val="26"/>
          <w:lang w:val="ru-RU" w:eastAsia="ru-RU"/>
        </w:rPr>
        <w:t xml:space="preserve">ликвидировано </w:t>
      </w:r>
      <w:r w:rsidR="00A56DBC" w:rsidRPr="00272BA4">
        <w:rPr>
          <w:rFonts w:ascii="Times New Roman" w:eastAsia="Times New Roman" w:hAnsi="Times New Roman" w:cs="Times New Roman"/>
          <w:sz w:val="26"/>
          <w:szCs w:val="26"/>
          <w:lang w:val="ru-RU" w:eastAsia="ru-RU"/>
        </w:rPr>
        <w:t>по</w:t>
      </w:r>
      <w:r w:rsidRPr="00272BA4">
        <w:rPr>
          <w:rFonts w:ascii="Times New Roman" w:eastAsia="Times New Roman" w:hAnsi="Times New Roman" w:cs="Times New Roman"/>
          <w:sz w:val="26"/>
          <w:szCs w:val="26"/>
          <w:lang w:val="ru-RU" w:eastAsia="ru-RU"/>
        </w:rPr>
        <w:t xml:space="preserve"> решению </w:t>
      </w:r>
      <w:r w:rsidR="00A56DBC" w:rsidRPr="00272BA4">
        <w:rPr>
          <w:rFonts w:ascii="Times New Roman" w:eastAsia="Times New Roman" w:hAnsi="Times New Roman" w:cs="Times New Roman"/>
          <w:sz w:val="26"/>
          <w:szCs w:val="26"/>
          <w:lang w:val="ru-RU" w:eastAsia="ru-RU"/>
        </w:rPr>
        <w:t xml:space="preserve">Участника, </w:t>
      </w:r>
      <w:r w:rsidR="00A56DBC">
        <w:rPr>
          <w:rFonts w:ascii="Times New Roman" w:eastAsia="Times New Roman" w:hAnsi="Times New Roman" w:cs="Times New Roman"/>
          <w:sz w:val="26"/>
          <w:szCs w:val="26"/>
          <w:lang w:val="ru-RU" w:eastAsia="ru-RU"/>
        </w:rPr>
        <w:t>либо</w:t>
      </w:r>
      <w:r>
        <w:rPr>
          <w:rFonts w:ascii="Times New Roman" w:eastAsia="Times New Roman" w:hAnsi="Times New Roman" w:cs="Times New Roman"/>
          <w:sz w:val="26"/>
          <w:szCs w:val="26"/>
          <w:lang w:val="ru-RU" w:eastAsia="ru-RU"/>
        </w:rPr>
        <w:t xml:space="preserve"> по решению суда по основаниям, предусмотренным Гражданским кодексом РФ.</w:t>
      </w:r>
    </w:p>
    <w:p w14:paraId="1A3A17ED"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22.5.</w:t>
      </w:r>
      <w:r>
        <w:rPr>
          <w:rFonts w:ascii="Times New Roman" w:eastAsia="Times New Roman" w:hAnsi="Times New Roman" w:cs="Times New Roman"/>
          <w:sz w:val="26"/>
          <w:szCs w:val="26"/>
          <w:lang w:val="ru-RU" w:eastAsia="ru-RU"/>
        </w:rPr>
        <w:t xml:space="preserve"> Ликвидация Общества влечет за собой прекращение его деятельности без перехода прав и обязанностей в порядке правопреемства к другим лицам. Ликвидация Общества осуществляется в порядке, установленном Гражданским кодексом РФ, другими законодательными актами, с учетом положений настоящего Устава.</w:t>
      </w:r>
    </w:p>
    <w:p w14:paraId="3D8CA16A" w14:textId="1E5D9C31"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22.6. </w:t>
      </w:r>
      <w:r>
        <w:rPr>
          <w:rFonts w:ascii="Times New Roman" w:eastAsia="Times New Roman" w:hAnsi="Times New Roman" w:cs="Times New Roman"/>
          <w:sz w:val="26"/>
          <w:szCs w:val="26"/>
          <w:lang w:val="ru-RU" w:eastAsia="ru-RU"/>
        </w:rPr>
        <w:t xml:space="preserve">Решение Участника о добровольной ликвидации Общества и назначении ликвидационной комиссии принимается по предложению Генерального директора Общества или </w:t>
      </w:r>
      <w:r w:rsidR="00135FD9">
        <w:rPr>
          <w:rFonts w:ascii="Times New Roman" w:eastAsia="Times New Roman" w:hAnsi="Times New Roman" w:cs="Times New Roman"/>
          <w:sz w:val="26"/>
          <w:szCs w:val="26"/>
          <w:lang w:val="ru-RU" w:eastAsia="ru-RU"/>
        </w:rPr>
        <w:t>совета директоров (наблюдательного совета)</w:t>
      </w:r>
      <w:r>
        <w:rPr>
          <w:rFonts w:ascii="Times New Roman" w:eastAsia="Times New Roman" w:hAnsi="Times New Roman" w:cs="Times New Roman"/>
          <w:sz w:val="26"/>
          <w:szCs w:val="26"/>
          <w:lang w:val="ru-RU" w:eastAsia="ru-RU"/>
        </w:rPr>
        <w:t xml:space="preserve">. </w:t>
      </w:r>
      <w:r w:rsidR="00A56DBC">
        <w:rPr>
          <w:rFonts w:ascii="Times New Roman" w:eastAsia="Times New Roman" w:hAnsi="Times New Roman" w:cs="Times New Roman"/>
          <w:sz w:val="26"/>
          <w:szCs w:val="26"/>
          <w:lang w:val="ru-RU" w:eastAsia="ru-RU"/>
        </w:rPr>
        <w:t>Участник</w:t>
      </w:r>
      <w:r w:rsidR="00A56DBC" w:rsidRPr="00272BA4">
        <w:rPr>
          <w:rFonts w:ascii="Times New Roman" w:eastAsia="Times New Roman" w:hAnsi="Times New Roman" w:cs="Times New Roman"/>
          <w:sz w:val="26"/>
          <w:szCs w:val="26"/>
          <w:lang w:val="ru-RU" w:eastAsia="ru-RU"/>
        </w:rPr>
        <w:t xml:space="preserve"> </w:t>
      </w:r>
      <w:r w:rsidR="00A56DBC">
        <w:rPr>
          <w:rFonts w:ascii="Times New Roman" w:eastAsia="Times New Roman" w:hAnsi="Times New Roman" w:cs="Times New Roman"/>
          <w:sz w:val="26"/>
          <w:szCs w:val="26"/>
          <w:lang w:val="ru-RU" w:eastAsia="ru-RU"/>
        </w:rPr>
        <w:t>Общества</w:t>
      </w:r>
      <w:r>
        <w:rPr>
          <w:rFonts w:ascii="Times New Roman" w:eastAsia="Times New Roman" w:hAnsi="Times New Roman" w:cs="Times New Roman"/>
          <w:sz w:val="26"/>
          <w:szCs w:val="26"/>
          <w:lang w:val="ru-RU" w:eastAsia="ru-RU"/>
        </w:rPr>
        <w:t xml:space="preserve"> принимает решение о ликвидации Общества и назначении ликвидационной комиссии.</w:t>
      </w:r>
    </w:p>
    <w:p w14:paraId="72BDD35F"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22.7.</w:t>
      </w:r>
      <w:r>
        <w:rPr>
          <w:rFonts w:ascii="Times New Roman" w:eastAsia="Times New Roman" w:hAnsi="Times New Roman" w:cs="Times New Roman"/>
          <w:sz w:val="26"/>
          <w:szCs w:val="26"/>
          <w:lang w:val="ru-RU" w:eastAsia="ru-RU"/>
        </w:rPr>
        <w:t>Общество обязано незамедлительно письменно сообщить органу, осуществляющему государственную регистрацию, о принятии решения о ликвидации Общества для внесения в Единый государственный реестр юридических лиц сведений о том, что Общество находится в процессе ликвидации.</w:t>
      </w:r>
    </w:p>
    <w:p w14:paraId="44FFCD57"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22.8.</w:t>
      </w:r>
      <w:r>
        <w:rPr>
          <w:rFonts w:ascii="Times New Roman" w:eastAsia="Times New Roman" w:hAnsi="Times New Roman" w:cs="Times New Roman"/>
          <w:sz w:val="26"/>
          <w:szCs w:val="26"/>
          <w:lang w:val="ru-RU" w:eastAsia="ru-RU"/>
        </w:rPr>
        <w:t xml:space="preserve"> С момента назначения ликвидационной комиссии к ней переходят все полномочия по управлению делами Общества, в том числе по представлению Общества в суде. Все решения ликвидационной комиссии принимаются простым большинством голосов от общего числа членов комиссии. Протоколы заседаний ликвидационной комиссии подписываются Председателем и Секретарем.</w:t>
      </w:r>
    </w:p>
    <w:p w14:paraId="4FAFCD2F" w14:textId="77777777" w:rsidR="007A675B"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22.9. </w:t>
      </w:r>
      <w:r>
        <w:rPr>
          <w:rFonts w:ascii="Times New Roman" w:eastAsia="Times New Roman" w:hAnsi="Times New Roman" w:cs="Times New Roman"/>
          <w:sz w:val="26"/>
          <w:szCs w:val="26"/>
          <w:lang w:val="ru-RU" w:eastAsia="ru-RU"/>
        </w:rPr>
        <w:t xml:space="preserve">При реорганизации или прекращении деятельности Общества все документы (управленческие, финансово-хозяйственные, по личному составу и др.) передаются в соответствии с установленными правилами организации-правопреемнику. При отсутствии правопреемника документы постоянного хранения, имеющие научно-историческое значение, передаются на государственное хранение в государственные архивные учреждения; документы по личному составу (приказы, личные дела, лицевые счета и т.п.) передаются на хранение в архив административного округа, на территории которого находится Общество. Передача </w:t>
      </w:r>
    </w:p>
    <w:p w14:paraId="35BF135E" w14:textId="77777777" w:rsidR="007A675B" w:rsidRDefault="007A675B">
      <w:pPr>
        <w:shd w:val="clear" w:color="auto" w:fill="FFFFFF"/>
        <w:ind w:rightChars="-546" w:right="-1092"/>
        <w:jc w:val="both"/>
        <w:rPr>
          <w:rFonts w:ascii="Times New Roman" w:eastAsia="Times New Roman" w:hAnsi="Times New Roman" w:cs="Times New Roman"/>
          <w:sz w:val="26"/>
          <w:szCs w:val="26"/>
          <w:lang w:val="ru-RU" w:eastAsia="ru-RU"/>
        </w:rPr>
      </w:pPr>
    </w:p>
    <w:p w14:paraId="7E56CF0B" w14:textId="77777777" w:rsidR="007A675B" w:rsidRDefault="007A675B">
      <w:pPr>
        <w:shd w:val="clear" w:color="auto" w:fill="FFFFFF"/>
        <w:ind w:rightChars="-546" w:right="-1092"/>
        <w:jc w:val="both"/>
        <w:rPr>
          <w:rFonts w:ascii="Times New Roman" w:eastAsia="Times New Roman" w:hAnsi="Times New Roman" w:cs="Times New Roman"/>
          <w:sz w:val="26"/>
          <w:szCs w:val="26"/>
          <w:lang w:val="ru-RU" w:eastAsia="ru-RU"/>
        </w:rPr>
      </w:pPr>
    </w:p>
    <w:p w14:paraId="24DB6DD5" w14:textId="265F6C00"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и упорядочение документов осуществляются силами и за счет средств Общества в соответствии с требованиями архивных органов.</w:t>
      </w:r>
    </w:p>
    <w:p w14:paraId="03D56A66"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22.10.</w:t>
      </w:r>
      <w:r>
        <w:rPr>
          <w:rFonts w:ascii="Times New Roman" w:eastAsia="Times New Roman" w:hAnsi="Times New Roman" w:cs="Times New Roman"/>
          <w:sz w:val="26"/>
          <w:szCs w:val="26"/>
          <w:lang w:val="ru-RU" w:eastAsia="ru-RU"/>
        </w:rPr>
        <w:t xml:space="preserve"> Если имеющиеся у Общества денежные средства недостаточны для удовлетворения требований кредиторов, ликвидационная комиссия осуществляет продажу имущества Общества с публичных торгов в порядке, установленном для исполнения судебных решений. После завершения расчетов с кредиторами ликвидационная комиссия составляет ликвидационный баланс, который утверждается Общим собранием участников Общества.</w:t>
      </w:r>
    </w:p>
    <w:p w14:paraId="21BE4BF5"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22.11. </w:t>
      </w:r>
      <w:r>
        <w:rPr>
          <w:rFonts w:ascii="Times New Roman" w:eastAsia="Times New Roman" w:hAnsi="Times New Roman" w:cs="Times New Roman"/>
          <w:sz w:val="26"/>
          <w:szCs w:val="26"/>
          <w:lang w:val="ru-RU" w:eastAsia="ru-RU"/>
        </w:rPr>
        <w:t>Оставшееся после завершения расчетов с кредиторами имущество ликвидируемого Общества распределяется ликвидационной комиссией между участниками Общества в порядке очередности, установленной ст.58 ФЗ «Об обществах с ограниченной ответственностью».</w:t>
      </w:r>
    </w:p>
    <w:p w14:paraId="0B59EF13"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22.12. </w:t>
      </w:r>
      <w:r>
        <w:rPr>
          <w:rFonts w:ascii="Times New Roman" w:eastAsia="Times New Roman" w:hAnsi="Times New Roman" w:cs="Times New Roman"/>
          <w:sz w:val="26"/>
          <w:szCs w:val="26"/>
          <w:lang w:val="ru-RU" w:eastAsia="ru-RU"/>
        </w:rPr>
        <w:t>Ликвидация Общества считается завершенной с момента внесения соответствующей записи в Единый государственный реестр юридических лиц.</w:t>
      </w:r>
    </w:p>
    <w:p w14:paraId="430A948F" w14:textId="3CEFD070" w:rsidR="007A675B"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22.13. </w:t>
      </w:r>
      <w:r>
        <w:rPr>
          <w:rFonts w:ascii="Times New Roman" w:eastAsia="Times New Roman" w:hAnsi="Times New Roman" w:cs="Times New Roman"/>
          <w:sz w:val="26"/>
          <w:szCs w:val="26"/>
          <w:lang w:val="ru-RU" w:eastAsia="ru-RU"/>
        </w:rPr>
        <w:t>Полномочия ликвидационной комиссии прекращаются с момента завершения ликвидации Общества.</w:t>
      </w:r>
    </w:p>
    <w:p w14:paraId="69F7CB72" w14:textId="77777777" w:rsidR="007A675B" w:rsidRPr="007A675B" w:rsidRDefault="007A675B" w:rsidP="007A675B">
      <w:pPr>
        <w:rPr>
          <w:rFonts w:ascii="Times New Roman" w:eastAsia="Times New Roman" w:hAnsi="Times New Roman" w:cs="Times New Roman"/>
          <w:sz w:val="26"/>
          <w:szCs w:val="26"/>
          <w:lang w:val="ru-RU" w:eastAsia="ru-RU"/>
        </w:rPr>
      </w:pPr>
    </w:p>
    <w:p w14:paraId="0108B7D7" w14:textId="77777777" w:rsidR="007A675B" w:rsidRPr="007A675B" w:rsidRDefault="007A675B" w:rsidP="007A675B">
      <w:pPr>
        <w:rPr>
          <w:rFonts w:ascii="Times New Roman" w:eastAsia="Times New Roman" w:hAnsi="Times New Roman" w:cs="Times New Roman"/>
          <w:sz w:val="26"/>
          <w:szCs w:val="26"/>
          <w:lang w:val="ru-RU" w:eastAsia="ru-RU"/>
        </w:rPr>
      </w:pPr>
    </w:p>
    <w:p w14:paraId="6C3AFFF5" w14:textId="2C90F8E5" w:rsidR="009C1067" w:rsidRDefault="007A675B" w:rsidP="007A675B">
      <w:pPr>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Начальник управления </w:t>
      </w:r>
      <w:r w:rsidR="00102708">
        <w:rPr>
          <w:rFonts w:ascii="Times New Roman" w:eastAsia="Times New Roman" w:hAnsi="Times New Roman" w:cs="Times New Roman"/>
          <w:sz w:val="26"/>
          <w:szCs w:val="26"/>
          <w:lang w:val="ru-RU" w:eastAsia="ru-RU"/>
        </w:rPr>
        <w:t>муниципального</w:t>
      </w:r>
    </w:p>
    <w:p w14:paraId="2081BF34" w14:textId="325F1AED" w:rsidR="00102708" w:rsidRDefault="00102708" w:rsidP="007A675B">
      <w:pPr>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имущества и землепользования</w:t>
      </w:r>
    </w:p>
    <w:p w14:paraId="0598C5FA" w14:textId="788DD329" w:rsidR="00102708" w:rsidRPr="007A675B" w:rsidRDefault="00102708" w:rsidP="00102708">
      <w:pPr>
        <w:ind w:right="-1050"/>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администрации города Орла                                                                        С.В. Поляков</w:t>
      </w:r>
    </w:p>
    <w:sectPr w:rsidR="00102708" w:rsidRPr="007A675B">
      <w:pgSz w:w="11906" w:h="16838"/>
      <w:pgMar w:top="1440" w:right="1800" w:bottom="1440" w:left="1800" w:header="720" w:footer="720" w:gutter="0"/>
      <w:cols w:space="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erif">
    <w:altName w:val="Segoe Print"/>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C8C37A"/>
    <w:multiLevelType w:val="singleLevel"/>
    <w:tmpl w:val="9CC8C37A"/>
    <w:lvl w:ilvl="0">
      <w:start w:val="1"/>
      <w:numFmt w:val="decimal"/>
      <w:suff w:val="space"/>
      <w:lvlText w:val="%1."/>
      <w:lvlJc w:val="left"/>
    </w:lvl>
  </w:abstractNum>
  <w:abstractNum w:abstractNumId="1">
    <w:nsid w:val="F4CE9D72"/>
    <w:multiLevelType w:val="multilevel"/>
    <w:tmpl w:val="F4CE9D72"/>
    <w:lvl w:ilvl="0">
      <w:start w:val="13"/>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7ED71780"/>
    <w:multiLevelType w:val="multilevel"/>
    <w:tmpl w:val="7ED7178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9A2"/>
    <w:rsid w:val="0009357D"/>
    <w:rsid w:val="000E3BC7"/>
    <w:rsid w:val="00102708"/>
    <w:rsid w:val="00135FD9"/>
    <w:rsid w:val="001D5731"/>
    <w:rsid w:val="00272BA4"/>
    <w:rsid w:val="00293C6E"/>
    <w:rsid w:val="002A5829"/>
    <w:rsid w:val="002E39A2"/>
    <w:rsid w:val="00390FE7"/>
    <w:rsid w:val="003A610A"/>
    <w:rsid w:val="0047595E"/>
    <w:rsid w:val="00533053"/>
    <w:rsid w:val="006076B4"/>
    <w:rsid w:val="007A675B"/>
    <w:rsid w:val="007F1375"/>
    <w:rsid w:val="00893F64"/>
    <w:rsid w:val="009169F9"/>
    <w:rsid w:val="009C1067"/>
    <w:rsid w:val="00A03EE2"/>
    <w:rsid w:val="00A56DBC"/>
    <w:rsid w:val="00A87D63"/>
    <w:rsid w:val="00B562BA"/>
    <w:rsid w:val="00BB798A"/>
    <w:rsid w:val="00BE28E6"/>
    <w:rsid w:val="00BE76D2"/>
    <w:rsid w:val="00C069C7"/>
    <w:rsid w:val="00D63048"/>
    <w:rsid w:val="00DE1439"/>
    <w:rsid w:val="00EC57BD"/>
    <w:rsid w:val="00FB76CF"/>
    <w:rsid w:val="00FD1BFD"/>
    <w:rsid w:val="0C2D0314"/>
    <w:rsid w:val="14F85F5A"/>
    <w:rsid w:val="15020119"/>
    <w:rsid w:val="173F7E09"/>
    <w:rsid w:val="193C4292"/>
    <w:rsid w:val="2B145C4E"/>
    <w:rsid w:val="340C4C4F"/>
    <w:rsid w:val="3BDA3C29"/>
    <w:rsid w:val="3DDE4F7D"/>
    <w:rsid w:val="42380470"/>
    <w:rsid w:val="424F3AA3"/>
    <w:rsid w:val="43C92CEC"/>
    <w:rsid w:val="5E796ADA"/>
    <w:rsid w:val="69B35B3E"/>
    <w:rsid w:val="7A195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character" w:styleId="a4">
    <w:name w:val="Hyperlink"/>
    <w:basedOn w:val="a0"/>
    <w:qFormat/>
    <w:rPr>
      <w:color w:val="0000FF"/>
      <w:u w:val="single"/>
    </w:rPr>
  </w:style>
  <w:style w:type="paragraph" w:styleId="a5">
    <w:name w:val="Normal (Web)"/>
    <w:basedOn w:val="a"/>
    <w:qFormat/>
    <w:rPr>
      <w:sz w:val="24"/>
      <w:szCs w:val="24"/>
    </w:rPr>
  </w:style>
  <w:style w:type="paragraph" w:styleId="a6">
    <w:name w:val="List Paragraph"/>
    <w:basedOn w:val="a"/>
    <w:uiPriority w:val="34"/>
    <w:qFormat/>
    <w:pPr>
      <w:ind w:left="720"/>
      <w:contextualSpacing/>
    </w:pPr>
  </w:style>
  <w:style w:type="paragraph" w:customStyle="1" w:styleId="1">
    <w:name w:val="Основной текст1"/>
    <w:basedOn w:val="a"/>
    <w:qFormat/>
    <w:pPr>
      <w:widowControl w:val="0"/>
      <w:ind w:firstLine="400"/>
    </w:pPr>
    <w:rPr>
      <w:rFonts w:ascii="Times New Roman" w:eastAsia="Times New Roman" w:hAnsi="Times New Roman" w:cs="Times New Roman"/>
      <w:sz w:val="26"/>
      <w:szCs w:val="26"/>
    </w:rPr>
  </w:style>
  <w:style w:type="paragraph" w:customStyle="1" w:styleId="10">
    <w:name w:val="Заголовок №1"/>
    <w:basedOn w:val="a"/>
    <w:qFormat/>
    <w:pPr>
      <w:widowControl w:val="0"/>
      <w:spacing w:after="320" w:line="254" w:lineRule="auto"/>
      <w:jc w:val="center"/>
      <w:outlineLvl w:val="0"/>
    </w:pPr>
    <w:rPr>
      <w:rFonts w:ascii="Times New Roman" w:eastAsia="Times New Roman" w:hAnsi="Times New Roman" w:cs="Times New Roman"/>
      <w:b/>
      <w:bCs/>
      <w:sz w:val="26"/>
      <w:szCs w:val="26"/>
    </w:rPr>
  </w:style>
  <w:style w:type="paragraph" w:styleId="a7">
    <w:name w:val="Balloon Text"/>
    <w:basedOn w:val="a"/>
    <w:link w:val="a8"/>
    <w:rsid w:val="003A610A"/>
    <w:rPr>
      <w:rFonts w:ascii="Segoe UI" w:hAnsi="Segoe UI" w:cs="Segoe UI"/>
      <w:sz w:val="18"/>
      <w:szCs w:val="18"/>
    </w:rPr>
  </w:style>
  <w:style w:type="character" w:customStyle="1" w:styleId="a8">
    <w:name w:val="Текст выноски Знак"/>
    <w:basedOn w:val="a0"/>
    <w:link w:val="a7"/>
    <w:rsid w:val="003A610A"/>
    <w:rPr>
      <w:rFonts w:ascii="Segoe UI" w:eastAsiaTheme="minorEastAsia" w:hAnsi="Segoe UI" w:cs="Segoe UI"/>
      <w:sz w:val="18"/>
      <w:szCs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character" w:styleId="a4">
    <w:name w:val="Hyperlink"/>
    <w:basedOn w:val="a0"/>
    <w:qFormat/>
    <w:rPr>
      <w:color w:val="0000FF"/>
      <w:u w:val="single"/>
    </w:rPr>
  </w:style>
  <w:style w:type="paragraph" w:styleId="a5">
    <w:name w:val="Normal (Web)"/>
    <w:basedOn w:val="a"/>
    <w:qFormat/>
    <w:rPr>
      <w:sz w:val="24"/>
      <w:szCs w:val="24"/>
    </w:rPr>
  </w:style>
  <w:style w:type="paragraph" w:styleId="a6">
    <w:name w:val="List Paragraph"/>
    <w:basedOn w:val="a"/>
    <w:uiPriority w:val="34"/>
    <w:qFormat/>
    <w:pPr>
      <w:ind w:left="720"/>
      <w:contextualSpacing/>
    </w:pPr>
  </w:style>
  <w:style w:type="paragraph" w:customStyle="1" w:styleId="1">
    <w:name w:val="Основной текст1"/>
    <w:basedOn w:val="a"/>
    <w:qFormat/>
    <w:pPr>
      <w:widowControl w:val="0"/>
      <w:ind w:firstLine="400"/>
    </w:pPr>
    <w:rPr>
      <w:rFonts w:ascii="Times New Roman" w:eastAsia="Times New Roman" w:hAnsi="Times New Roman" w:cs="Times New Roman"/>
      <w:sz w:val="26"/>
      <w:szCs w:val="26"/>
    </w:rPr>
  </w:style>
  <w:style w:type="paragraph" w:customStyle="1" w:styleId="10">
    <w:name w:val="Заголовок №1"/>
    <w:basedOn w:val="a"/>
    <w:qFormat/>
    <w:pPr>
      <w:widowControl w:val="0"/>
      <w:spacing w:after="320" w:line="254" w:lineRule="auto"/>
      <w:jc w:val="center"/>
      <w:outlineLvl w:val="0"/>
    </w:pPr>
    <w:rPr>
      <w:rFonts w:ascii="Times New Roman" w:eastAsia="Times New Roman" w:hAnsi="Times New Roman" w:cs="Times New Roman"/>
      <w:b/>
      <w:bCs/>
      <w:sz w:val="26"/>
      <w:szCs w:val="26"/>
    </w:rPr>
  </w:style>
  <w:style w:type="paragraph" w:styleId="a7">
    <w:name w:val="Balloon Text"/>
    <w:basedOn w:val="a"/>
    <w:link w:val="a8"/>
    <w:rsid w:val="003A610A"/>
    <w:rPr>
      <w:rFonts w:ascii="Segoe UI" w:hAnsi="Segoe UI" w:cs="Segoe UI"/>
      <w:sz w:val="18"/>
      <w:szCs w:val="18"/>
    </w:rPr>
  </w:style>
  <w:style w:type="character" w:customStyle="1" w:styleId="a8">
    <w:name w:val="Текст выноски Знак"/>
    <w:basedOn w:val="a0"/>
    <w:link w:val="a7"/>
    <w:rsid w:val="003A610A"/>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A7263-F09C-413E-A798-C5ECBDF18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4219</Words>
  <Characters>24051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Глаголева Наталия Николаевна</cp:lastModifiedBy>
  <cp:revision>4</cp:revision>
  <cp:lastPrinted>2025-11-14T06:17:00Z</cp:lastPrinted>
  <dcterms:created xsi:type="dcterms:W3CDTF">2025-11-14T06:18:00Z</dcterms:created>
  <dcterms:modified xsi:type="dcterms:W3CDTF">2025-11-20T07:09:00Z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58455635184F4B5FB19808B3C20AE67E_12</vt:lpwstr>
  </property>
</Properties>
</file>